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5B9" w:rsidRDefault="00116D7E" w:rsidP="003C11EE">
      <w:pPr>
        <w:spacing w:line="700" w:lineRule="exact"/>
        <w:jc w:val="center"/>
        <w:rPr>
          <w:rFonts w:eastAsia="方正小标宋简体"/>
          <w:sz w:val="44"/>
          <w:szCs w:val="44"/>
        </w:rPr>
      </w:pPr>
      <w:r w:rsidRPr="00A402CE">
        <w:rPr>
          <w:rFonts w:ascii="方正小标宋简体" w:eastAsia="方正小标宋简体" w:hAnsi="仿宋" w:hint="eastAsia"/>
          <w:sz w:val="44"/>
          <w:szCs w:val="44"/>
        </w:rPr>
        <w:t>2020年度</w:t>
      </w:r>
      <w:r w:rsidR="003C11EE">
        <w:rPr>
          <w:rFonts w:eastAsia="方正小标宋简体" w:hint="eastAsia"/>
          <w:sz w:val="44"/>
          <w:szCs w:val="44"/>
        </w:rPr>
        <w:t>中</w:t>
      </w:r>
      <w:r w:rsidR="003C11EE" w:rsidRPr="00353308">
        <w:rPr>
          <w:rFonts w:eastAsia="方正小标宋简体"/>
          <w:sz w:val="44"/>
          <w:szCs w:val="44"/>
        </w:rPr>
        <w:t>共益阳市委组织部</w:t>
      </w:r>
    </w:p>
    <w:p w:rsidR="00116D7E" w:rsidRPr="00A402CE" w:rsidRDefault="00116D7E" w:rsidP="00DF05B9">
      <w:pPr>
        <w:spacing w:line="700" w:lineRule="exact"/>
        <w:jc w:val="center"/>
        <w:rPr>
          <w:rFonts w:ascii="方正小标宋简体" w:eastAsia="方正小标宋简体" w:hAnsi="仿宋"/>
          <w:sz w:val="44"/>
          <w:szCs w:val="44"/>
        </w:rPr>
      </w:pPr>
      <w:r w:rsidRPr="00A402CE">
        <w:rPr>
          <w:rFonts w:ascii="方正小标宋简体" w:eastAsia="方正小标宋简体" w:hAnsi="仿宋" w:hint="eastAsia"/>
          <w:sz w:val="44"/>
          <w:szCs w:val="44"/>
        </w:rPr>
        <w:t>整体支出绩效自评报告</w:t>
      </w:r>
    </w:p>
    <w:p w:rsidR="00116D7E" w:rsidRPr="00F94372" w:rsidRDefault="00116D7E" w:rsidP="00116D7E">
      <w:pPr>
        <w:spacing w:line="560" w:lineRule="exact"/>
        <w:rPr>
          <w:rFonts w:ascii="仿宋" w:eastAsia="仿宋" w:hAnsi="仿宋"/>
          <w:sz w:val="36"/>
          <w:szCs w:val="36"/>
        </w:rPr>
      </w:pPr>
    </w:p>
    <w:p w:rsidR="003C11EE" w:rsidRPr="00765FA7" w:rsidRDefault="003C11EE" w:rsidP="003C11EE">
      <w:pPr>
        <w:spacing w:line="560" w:lineRule="exact"/>
        <w:ind w:firstLineChars="200" w:firstLine="640"/>
        <w:jc w:val="left"/>
        <w:rPr>
          <w:rFonts w:ascii="Times New Roman" w:hAnsi="Times New Roman"/>
          <w:szCs w:val="32"/>
        </w:rPr>
      </w:pPr>
      <w:r w:rsidRPr="00765FA7">
        <w:rPr>
          <w:rFonts w:ascii="Times New Roman"/>
          <w:szCs w:val="32"/>
        </w:rPr>
        <w:t>根据中央、省、市有关绩效管理办法和年度绩效目标等工作要求，按照《益阳市财政局关于开展</w:t>
      </w:r>
      <w:r w:rsidRPr="00765FA7">
        <w:rPr>
          <w:rFonts w:ascii="Times New Roman" w:hAnsi="Times New Roman"/>
          <w:szCs w:val="32"/>
        </w:rPr>
        <w:t>2020</w:t>
      </w:r>
      <w:r w:rsidRPr="00765FA7">
        <w:rPr>
          <w:rFonts w:ascii="Times New Roman"/>
          <w:szCs w:val="32"/>
        </w:rPr>
        <w:t>年度部门绩效自评工作的通知》部署安排，我部认真开展了</w:t>
      </w:r>
      <w:r w:rsidRPr="00765FA7">
        <w:rPr>
          <w:rFonts w:ascii="Times New Roman" w:hAnsi="Times New Roman"/>
          <w:szCs w:val="32"/>
        </w:rPr>
        <w:t>2020</w:t>
      </w:r>
      <w:r w:rsidRPr="00765FA7">
        <w:rPr>
          <w:rFonts w:ascii="Times New Roman"/>
          <w:szCs w:val="32"/>
        </w:rPr>
        <w:t>年度预算绩效自评工作，现将部门整体支出绩效评价情况报告如下：</w:t>
      </w:r>
    </w:p>
    <w:p w:rsidR="00116D7E" w:rsidRPr="00765FA7" w:rsidRDefault="00116D7E" w:rsidP="00634C7B">
      <w:pPr>
        <w:pStyle w:val="a5"/>
        <w:numPr>
          <w:ilvl w:val="0"/>
          <w:numId w:val="1"/>
        </w:numPr>
        <w:ind w:firstLineChars="0"/>
        <w:rPr>
          <w:rFonts w:ascii="Times New Roman" w:eastAsia="黑体" w:hAnsi="Times New Roman"/>
          <w:szCs w:val="32"/>
        </w:rPr>
      </w:pPr>
      <w:r w:rsidRPr="00765FA7">
        <w:rPr>
          <w:rFonts w:ascii="Times New Roman" w:eastAsia="黑体" w:hAnsi="黑体"/>
          <w:szCs w:val="32"/>
        </w:rPr>
        <w:t>单位基本情况</w:t>
      </w:r>
    </w:p>
    <w:p w:rsidR="00634C7B" w:rsidRPr="00765FA7" w:rsidRDefault="005A71D3" w:rsidP="008657F5">
      <w:pPr>
        <w:snapToGrid w:val="0"/>
        <w:spacing w:line="520" w:lineRule="exact"/>
        <w:ind w:firstLineChars="200" w:firstLine="640"/>
        <w:rPr>
          <w:rFonts w:ascii="Times New Roman" w:eastAsia="楷体_GB2312" w:hAnsi="Times New Roman"/>
          <w:color w:val="000000"/>
          <w:szCs w:val="32"/>
        </w:rPr>
      </w:pPr>
      <w:r w:rsidRPr="00765FA7">
        <w:rPr>
          <w:rFonts w:ascii="Times New Roman" w:eastAsia="楷体_GB2312" w:hAnsi="Times New Roman"/>
          <w:color w:val="000000"/>
          <w:szCs w:val="32"/>
        </w:rPr>
        <w:t>（一）</w:t>
      </w:r>
      <w:r w:rsidR="00634C7B" w:rsidRPr="00765FA7">
        <w:rPr>
          <w:rFonts w:ascii="Times New Roman" w:eastAsia="楷体_GB2312" w:hAnsi="Times New Roman"/>
          <w:color w:val="000000"/>
          <w:szCs w:val="32"/>
        </w:rPr>
        <w:t>组织机构设</w:t>
      </w:r>
      <w:r w:rsidR="00FC0149" w:rsidRPr="00765FA7">
        <w:rPr>
          <w:rFonts w:ascii="Times New Roman" w:eastAsia="楷体_GB2312" w:hAnsi="Times New Roman"/>
          <w:color w:val="000000"/>
          <w:szCs w:val="32"/>
        </w:rPr>
        <w:t>置</w:t>
      </w:r>
      <w:r w:rsidR="00634C7B" w:rsidRPr="00765FA7">
        <w:rPr>
          <w:rFonts w:ascii="Times New Roman" w:eastAsia="楷体_GB2312" w:hAnsi="Times New Roman"/>
          <w:color w:val="000000"/>
          <w:szCs w:val="32"/>
        </w:rPr>
        <w:t>情况</w:t>
      </w:r>
    </w:p>
    <w:p w:rsidR="00634C7B" w:rsidRPr="00765FA7" w:rsidRDefault="00634C7B" w:rsidP="00634C7B">
      <w:pPr>
        <w:spacing w:line="560" w:lineRule="exact"/>
        <w:ind w:firstLineChars="200" w:firstLine="640"/>
        <w:jc w:val="left"/>
        <w:rPr>
          <w:rFonts w:ascii="Times New Roman" w:hAnsi="Times New Roman"/>
          <w:szCs w:val="32"/>
        </w:rPr>
      </w:pPr>
      <w:r w:rsidRPr="00765FA7">
        <w:rPr>
          <w:rFonts w:ascii="Times New Roman" w:hAnsi="Times New Roman"/>
          <w:szCs w:val="32"/>
        </w:rPr>
        <w:t>中共益阳市委组织部</w:t>
      </w:r>
      <w:r w:rsidRPr="00765FA7">
        <w:rPr>
          <w:rFonts w:ascii="Times New Roman" w:hAnsi="Times New Roman"/>
          <w:szCs w:val="32"/>
        </w:rPr>
        <w:t>2020</w:t>
      </w:r>
      <w:r w:rsidRPr="00765FA7">
        <w:rPr>
          <w:rFonts w:ascii="Times New Roman" w:hAnsi="Times New Roman"/>
          <w:szCs w:val="32"/>
        </w:rPr>
        <w:t>年末人员编制数</w:t>
      </w:r>
      <w:r w:rsidR="00841483" w:rsidRPr="00765FA7">
        <w:rPr>
          <w:rFonts w:ascii="Times New Roman" w:hAnsi="Times New Roman"/>
          <w:szCs w:val="32"/>
        </w:rPr>
        <w:t>64</w:t>
      </w:r>
      <w:r w:rsidRPr="00765FA7">
        <w:rPr>
          <w:rFonts w:ascii="Times New Roman" w:hAnsi="Times New Roman"/>
          <w:szCs w:val="32"/>
        </w:rPr>
        <w:t>名</w:t>
      </w:r>
      <w:r w:rsidR="00841483" w:rsidRPr="00765FA7">
        <w:rPr>
          <w:rFonts w:ascii="Times New Roman" w:hAnsi="Times New Roman"/>
          <w:szCs w:val="32"/>
        </w:rPr>
        <w:t>，</w:t>
      </w:r>
      <w:r w:rsidRPr="00765FA7">
        <w:rPr>
          <w:rFonts w:ascii="Times New Roman" w:hAnsi="Times New Roman"/>
          <w:szCs w:val="32"/>
        </w:rPr>
        <w:t>其中</w:t>
      </w:r>
      <w:r w:rsidR="00FD1776" w:rsidRPr="00765FA7">
        <w:rPr>
          <w:rFonts w:ascii="Times New Roman" w:hAnsi="Times New Roman"/>
          <w:szCs w:val="32"/>
        </w:rPr>
        <w:t>，</w:t>
      </w:r>
      <w:r w:rsidRPr="00765FA7">
        <w:rPr>
          <w:rFonts w:ascii="Times New Roman" w:hAnsi="Times New Roman"/>
          <w:szCs w:val="32"/>
        </w:rPr>
        <w:t>行政编制</w:t>
      </w:r>
      <w:r w:rsidR="00841483" w:rsidRPr="00765FA7">
        <w:rPr>
          <w:rFonts w:ascii="Times New Roman" w:hAnsi="Times New Roman"/>
          <w:szCs w:val="32"/>
        </w:rPr>
        <w:t>60</w:t>
      </w:r>
      <w:r w:rsidRPr="00765FA7">
        <w:rPr>
          <w:rFonts w:ascii="Times New Roman" w:hAnsi="Times New Roman"/>
          <w:szCs w:val="32"/>
        </w:rPr>
        <w:t>名（含行政工勤编制</w:t>
      </w:r>
      <w:r w:rsidRPr="00765FA7">
        <w:rPr>
          <w:rFonts w:ascii="Times New Roman" w:hAnsi="Times New Roman"/>
          <w:szCs w:val="32"/>
        </w:rPr>
        <w:t>2</w:t>
      </w:r>
      <w:r w:rsidRPr="00765FA7">
        <w:rPr>
          <w:rFonts w:ascii="Times New Roman" w:hAnsi="Times New Roman"/>
          <w:szCs w:val="32"/>
        </w:rPr>
        <w:t>名），参公事业编制</w:t>
      </w:r>
      <w:r w:rsidRPr="00765FA7">
        <w:rPr>
          <w:rFonts w:ascii="Times New Roman" w:hAnsi="Times New Roman"/>
          <w:szCs w:val="32"/>
        </w:rPr>
        <w:t>4</w:t>
      </w:r>
      <w:r w:rsidRPr="00765FA7">
        <w:rPr>
          <w:rFonts w:ascii="Times New Roman" w:hAnsi="Times New Roman"/>
          <w:szCs w:val="32"/>
        </w:rPr>
        <w:t>名；年末在职人员实有人数</w:t>
      </w:r>
      <w:r w:rsidR="00841483" w:rsidRPr="00765FA7">
        <w:rPr>
          <w:rFonts w:ascii="Times New Roman" w:hAnsi="Times New Roman"/>
          <w:szCs w:val="32"/>
        </w:rPr>
        <w:t>63</w:t>
      </w:r>
      <w:r w:rsidRPr="00765FA7">
        <w:rPr>
          <w:rFonts w:ascii="Times New Roman" w:hAnsi="Times New Roman"/>
          <w:szCs w:val="32"/>
        </w:rPr>
        <w:t>人。</w:t>
      </w:r>
    </w:p>
    <w:p w:rsidR="00841483" w:rsidRPr="00765FA7" w:rsidRDefault="00841483" w:rsidP="00841483">
      <w:pPr>
        <w:snapToGrid w:val="0"/>
        <w:spacing w:line="520" w:lineRule="exact"/>
        <w:ind w:firstLineChars="200" w:firstLine="640"/>
        <w:rPr>
          <w:rFonts w:ascii="Times New Roman" w:hAnsi="Times New Roman"/>
          <w:szCs w:val="32"/>
        </w:rPr>
      </w:pPr>
      <w:r w:rsidRPr="00765FA7">
        <w:rPr>
          <w:rFonts w:ascii="Times New Roman" w:hAnsi="Times New Roman"/>
          <w:szCs w:val="32"/>
        </w:rPr>
        <w:t>市纪委监委驻部纪检监察组</w:t>
      </w:r>
      <w:r w:rsidRPr="00765FA7">
        <w:rPr>
          <w:rFonts w:ascii="Times New Roman" w:hAnsi="Times New Roman"/>
          <w:szCs w:val="32"/>
        </w:rPr>
        <w:t>4</w:t>
      </w:r>
      <w:r w:rsidRPr="00765FA7">
        <w:rPr>
          <w:rFonts w:ascii="Times New Roman" w:hAnsi="Times New Roman"/>
          <w:szCs w:val="32"/>
        </w:rPr>
        <w:t>人相关经费在市委组织部列支。</w:t>
      </w:r>
    </w:p>
    <w:p w:rsidR="00634C7B" w:rsidRPr="00765FA7" w:rsidRDefault="00634C7B" w:rsidP="00841483">
      <w:pPr>
        <w:spacing w:line="560" w:lineRule="exact"/>
        <w:ind w:firstLineChars="200" w:firstLine="640"/>
        <w:jc w:val="left"/>
        <w:rPr>
          <w:rFonts w:ascii="Times New Roman" w:hAnsi="Times New Roman"/>
          <w:szCs w:val="32"/>
        </w:rPr>
      </w:pPr>
      <w:r w:rsidRPr="00765FA7">
        <w:rPr>
          <w:rFonts w:ascii="Times New Roman" w:hAnsi="Times New Roman"/>
          <w:szCs w:val="32"/>
        </w:rPr>
        <w:t>中共益阳市委组织部</w:t>
      </w:r>
      <w:r w:rsidRPr="00765FA7">
        <w:rPr>
          <w:rFonts w:ascii="Times New Roman" w:hAnsi="Times New Roman"/>
          <w:szCs w:val="32"/>
        </w:rPr>
        <w:t>2020</w:t>
      </w:r>
      <w:r w:rsidR="009F7FC4" w:rsidRPr="00765FA7">
        <w:rPr>
          <w:rFonts w:ascii="Times New Roman" w:hAnsi="Times New Roman"/>
          <w:szCs w:val="32"/>
        </w:rPr>
        <w:t>年末</w:t>
      </w:r>
      <w:r w:rsidR="00B53C1A" w:rsidRPr="00765FA7">
        <w:rPr>
          <w:rFonts w:ascii="Times New Roman" w:hAnsi="Times New Roman"/>
          <w:szCs w:val="32"/>
        </w:rPr>
        <w:t>有</w:t>
      </w:r>
      <w:r w:rsidRPr="00765FA7">
        <w:rPr>
          <w:rFonts w:ascii="Times New Roman" w:hAnsi="Times New Roman"/>
          <w:szCs w:val="32"/>
        </w:rPr>
        <w:t>退休人员</w:t>
      </w:r>
      <w:r w:rsidRPr="00765FA7">
        <w:rPr>
          <w:rFonts w:ascii="Times New Roman" w:hAnsi="Times New Roman"/>
          <w:szCs w:val="32"/>
        </w:rPr>
        <w:t>12</w:t>
      </w:r>
      <w:r w:rsidRPr="00765FA7">
        <w:rPr>
          <w:rFonts w:ascii="Times New Roman" w:hAnsi="Times New Roman"/>
          <w:szCs w:val="32"/>
        </w:rPr>
        <w:t>人。</w:t>
      </w:r>
    </w:p>
    <w:p w:rsidR="00634C7B" w:rsidRPr="00765FA7" w:rsidRDefault="00634C7B" w:rsidP="00634C7B">
      <w:pPr>
        <w:spacing w:line="560" w:lineRule="exact"/>
        <w:ind w:firstLineChars="200" w:firstLine="640"/>
        <w:jc w:val="left"/>
        <w:rPr>
          <w:rFonts w:ascii="Times New Roman" w:hAnsi="Times New Roman"/>
          <w:szCs w:val="32"/>
        </w:rPr>
      </w:pPr>
      <w:r w:rsidRPr="00765FA7">
        <w:rPr>
          <w:rFonts w:ascii="Times New Roman" w:hAnsi="Times New Roman"/>
          <w:szCs w:val="32"/>
        </w:rPr>
        <w:t>中共益阳市委组织部</w:t>
      </w:r>
      <w:r w:rsidRPr="00765FA7">
        <w:rPr>
          <w:rFonts w:ascii="Times New Roman" w:hAnsi="Times New Roman"/>
          <w:szCs w:val="32"/>
        </w:rPr>
        <w:t>2020</w:t>
      </w:r>
      <w:r w:rsidR="009F7FC4" w:rsidRPr="00765FA7">
        <w:rPr>
          <w:rFonts w:ascii="Times New Roman" w:hAnsi="Times New Roman"/>
          <w:szCs w:val="32"/>
        </w:rPr>
        <w:t>年末</w:t>
      </w:r>
      <w:r w:rsidRPr="00765FA7">
        <w:rPr>
          <w:rFonts w:ascii="Times New Roman" w:hAnsi="Times New Roman"/>
          <w:szCs w:val="32"/>
        </w:rPr>
        <w:t>车辆编制</w:t>
      </w:r>
      <w:r w:rsidRPr="00765FA7">
        <w:rPr>
          <w:rFonts w:ascii="Times New Roman" w:hAnsi="Times New Roman"/>
          <w:szCs w:val="32"/>
        </w:rPr>
        <w:t>2</w:t>
      </w:r>
      <w:r w:rsidRPr="00765FA7">
        <w:rPr>
          <w:rFonts w:ascii="Times New Roman" w:hAnsi="Times New Roman"/>
          <w:szCs w:val="32"/>
        </w:rPr>
        <w:t>辆，实有车辆</w:t>
      </w:r>
      <w:r w:rsidRPr="00765FA7">
        <w:rPr>
          <w:rFonts w:ascii="Times New Roman" w:hAnsi="Times New Roman"/>
          <w:szCs w:val="32"/>
        </w:rPr>
        <w:t>2</w:t>
      </w:r>
      <w:r w:rsidRPr="00765FA7">
        <w:rPr>
          <w:rFonts w:ascii="Times New Roman" w:hAnsi="Times New Roman"/>
          <w:szCs w:val="32"/>
        </w:rPr>
        <w:t>辆。</w:t>
      </w:r>
    </w:p>
    <w:p w:rsidR="00634C7B" w:rsidRPr="00765FA7" w:rsidRDefault="00634C7B" w:rsidP="00634C7B">
      <w:pPr>
        <w:spacing w:line="560" w:lineRule="exact"/>
        <w:ind w:firstLineChars="200" w:firstLine="640"/>
        <w:jc w:val="left"/>
        <w:rPr>
          <w:rFonts w:ascii="Times New Roman" w:hAnsi="Times New Roman"/>
          <w:szCs w:val="32"/>
        </w:rPr>
      </w:pPr>
      <w:r w:rsidRPr="00765FA7">
        <w:rPr>
          <w:rFonts w:ascii="Times New Roman" w:hAnsi="Times New Roman"/>
          <w:szCs w:val="32"/>
        </w:rPr>
        <w:t>纳入本部门</w:t>
      </w:r>
      <w:r w:rsidRPr="00765FA7">
        <w:rPr>
          <w:rFonts w:ascii="Times New Roman" w:hAnsi="Times New Roman"/>
          <w:szCs w:val="32"/>
        </w:rPr>
        <w:t>2020</w:t>
      </w:r>
      <w:r w:rsidRPr="00765FA7">
        <w:rPr>
          <w:rFonts w:ascii="Times New Roman" w:hAnsi="Times New Roman"/>
          <w:szCs w:val="32"/>
        </w:rPr>
        <w:t>年度部门决算编报的单位共</w:t>
      </w:r>
      <w:r w:rsidRPr="00765FA7">
        <w:rPr>
          <w:rFonts w:ascii="Times New Roman" w:hAnsi="Times New Roman"/>
          <w:szCs w:val="32"/>
        </w:rPr>
        <w:t>1</w:t>
      </w:r>
      <w:r w:rsidRPr="00765FA7">
        <w:rPr>
          <w:rFonts w:ascii="Times New Roman" w:hAnsi="Times New Roman"/>
          <w:szCs w:val="32"/>
        </w:rPr>
        <w:t>个，市委组织部为党委部门，执行政府会计准则制度，属于一级预算单位。</w:t>
      </w:r>
    </w:p>
    <w:p w:rsidR="00156682" w:rsidRPr="00765FA7" w:rsidRDefault="005A71D3" w:rsidP="005A71D3">
      <w:pPr>
        <w:snapToGrid w:val="0"/>
        <w:spacing w:line="520" w:lineRule="exact"/>
        <w:ind w:firstLineChars="150" w:firstLine="480"/>
        <w:rPr>
          <w:rFonts w:ascii="Times New Roman" w:eastAsia="楷体_GB2312" w:hAnsi="Times New Roman"/>
          <w:color w:val="000000"/>
          <w:szCs w:val="32"/>
        </w:rPr>
      </w:pPr>
      <w:r w:rsidRPr="00765FA7">
        <w:rPr>
          <w:rFonts w:ascii="Times New Roman" w:eastAsia="黑体" w:hAnsi="黑体"/>
          <w:szCs w:val="32"/>
        </w:rPr>
        <w:t>（二）</w:t>
      </w:r>
      <w:r w:rsidR="00F00BA0" w:rsidRPr="00765FA7">
        <w:rPr>
          <w:rFonts w:ascii="Times New Roman" w:eastAsia="楷体_GB2312" w:hAnsi="Times New Roman"/>
          <w:color w:val="000000"/>
          <w:szCs w:val="32"/>
        </w:rPr>
        <w:t>单位</w:t>
      </w:r>
      <w:r w:rsidR="00156682" w:rsidRPr="00765FA7">
        <w:rPr>
          <w:rFonts w:ascii="Times New Roman" w:eastAsia="楷体_GB2312" w:hAnsi="Times New Roman"/>
          <w:color w:val="000000"/>
          <w:szCs w:val="32"/>
        </w:rPr>
        <w:t>的职能</w:t>
      </w:r>
      <w:r w:rsidR="008657F5" w:rsidRPr="00765FA7">
        <w:rPr>
          <w:rFonts w:ascii="Times New Roman" w:eastAsia="楷体_GB2312" w:hAnsi="Times New Roman"/>
          <w:color w:val="000000"/>
          <w:szCs w:val="32"/>
        </w:rPr>
        <w:t>职责</w:t>
      </w:r>
    </w:p>
    <w:p w:rsidR="008657F5" w:rsidRPr="00765FA7" w:rsidRDefault="005A71D3" w:rsidP="008657F5">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1</w:t>
      </w:r>
      <w:r w:rsidRPr="00765FA7">
        <w:rPr>
          <w:rFonts w:ascii="Times New Roman" w:hAnsi="Times New Roman"/>
          <w:color w:val="000000"/>
          <w:szCs w:val="32"/>
        </w:rPr>
        <w:t>、</w:t>
      </w:r>
      <w:r w:rsidR="008657F5" w:rsidRPr="00765FA7">
        <w:rPr>
          <w:rFonts w:ascii="Times New Roman" w:hAnsi="Times New Roman"/>
          <w:color w:val="000000"/>
          <w:szCs w:val="32"/>
        </w:rPr>
        <w:t>严格执行党的干部路线、方针、政策，负责全市干部队伍建设的宏观管理，拟订或参与拟订组织、干部、人事</w:t>
      </w:r>
      <w:r w:rsidR="008657F5" w:rsidRPr="00765FA7">
        <w:rPr>
          <w:rFonts w:ascii="Times New Roman" w:hAnsi="Times New Roman"/>
          <w:color w:val="000000"/>
          <w:szCs w:val="32"/>
        </w:rPr>
        <w:lastRenderedPageBreak/>
        <w:t>工作的政策、规定、制度。负责全市党的建设制度改革工作的规划研究、部署和组织实施。</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2</w:t>
      </w:r>
      <w:r w:rsidRPr="00765FA7">
        <w:rPr>
          <w:rFonts w:ascii="Times New Roman" w:hAnsi="Times New Roman"/>
          <w:color w:val="000000"/>
          <w:szCs w:val="32"/>
        </w:rPr>
        <w:t>、</w:t>
      </w:r>
      <w:r w:rsidR="008657F5" w:rsidRPr="00765FA7">
        <w:rPr>
          <w:rFonts w:ascii="Times New Roman" w:hAnsi="Times New Roman"/>
          <w:color w:val="000000"/>
          <w:szCs w:val="32"/>
        </w:rPr>
        <w:t>负责干部队伍建设的规划和指导工作。研究拟订加强全市干部队伍建设整体规划和工作措施。负责对市委管理的领导班子进行考察了解，向市委提出调整配备的意见建议；负责办理市委管理干部的考察、任免、工资、待遇、出国（境）、退休审批手续；协同机构编制部门拟订副处级以上领导职数设置方案；负责区县（市）和市直单位科级干部选拔任用备案事项；承办市委委托管理干部的调配、交流及安置；负责援疆（藏）干部、人才工作；负责规划、部署、组织实施年轻干部、妇女干部、少数民族干部、党外干部的培养、选拔、任用工作。指导区县（市）和市直处级单位领导班子政治建设；负责做好中央、省属驻益单位干部双重管理有关工作。负责省、市人大代表和政协委员推荐提名工作。负责市、县法官和检察官单独职务序列等级晋升有关工作。</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3</w:t>
      </w:r>
      <w:r w:rsidRPr="00765FA7">
        <w:rPr>
          <w:rFonts w:ascii="Times New Roman" w:hAnsi="Times New Roman"/>
          <w:color w:val="000000"/>
          <w:szCs w:val="32"/>
        </w:rPr>
        <w:t>、</w:t>
      </w:r>
      <w:r w:rsidR="008657F5" w:rsidRPr="00765FA7">
        <w:rPr>
          <w:rFonts w:ascii="Times New Roman" w:hAnsi="Times New Roman"/>
          <w:color w:val="000000"/>
          <w:szCs w:val="32"/>
        </w:rPr>
        <w:t>执行公务员管理政策和法律法规。负责公务员职务与职级并行制度的组织实施。负责公务员和参照公务员法管理单位参公人员的考试录用、考核、奖惩、工资管理、能力建设等工作。指导实施公务员调任、转任、挂职政策；执行公务员职位分类标准和管理办法。负责公务员信息统计管理工作。</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4</w:t>
      </w:r>
      <w:r w:rsidRPr="00765FA7">
        <w:rPr>
          <w:rFonts w:ascii="Times New Roman" w:hAnsi="Times New Roman"/>
          <w:color w:val="000000"/>
          <w:szCs w:val="32"/>
        </w:rPr>
        <w:t>、</w:t>
      </w:r>
      <w:r w:rsidR="008657F5" w:rsidRPr="00765FA7">
        <w:rPr>
          <w:rFonts w:ascii="Times New Roman" w:hAnsi="Times New Roman"/>
          <w:color w:val="000000"/>
          <w:szCs w:val="32"/>
        </w:rPr>
        <w:t>负责干部监督工作的宏观指导，负责对党政领导干部选拔任用工作进行监督检查；对反映的有关重要问题进行</w:t>
      </w:r>
      <w:r w:rsidR="008657F5" w:rsidRPr="00765FA7">
        <w:rPr>
          <w:rFonts w:ascii="Times New Roman" w:hAnsi="Times New Roman"/>
          <w:color w:val="000000"/>
          <w:szCs w:val="32"/>
        </w:rPr>
        <w:lastRenderedPageBreak/>
        <w:t>调查了解和督办。负责其他历史遗留问题的审理工作。组织实施市委选人用人巡察工作，协助做好市委巡察工作。负责领导干部个人有关事项报告、领导干部任期经济责任审计等工作；综合指导全市组织人事部门开展提醒、函询和诫勉工作。</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5</w:t>
      </w:r>
      <w:r w:rsidRPr="00765FA7">
        <w:rPr>
          <w:rFonts w:ascii="Times New Roman" w:hAnsi="Times New Roman"/>
          <w:color w:val="000000"/>
          <w:szCs w:val="32"/>
        </w:rPr>
        <w:t>、</w:t>
      </w:r>
      <w:r w:rsidR="008657F5" w:rsidRPr="00765FA7">
        <w:rPr>
          <w:rFonts w:ascii="Times New Roman" w:hAnsi="Times New Roman"/>
          <w:color w:val="000000"/>
          <w:szCs w:val="32"/>
        </w:rPr>
        <w:t>负责全市干部教育培训的宏观管理，制定全市干部教育工作规划，协调、指导、检查各区县（市）及市直有关部门的干部教育培训工作。</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6</w:t>
      </w:r>
      <w:r w:rsidRPr="00765FA7">
        <w:rPr>
          <w:rFonts w:ascii="Times New Roman" w:hAnsi="Times New Roman"/>
          <w:color w:val="000000"/>
          <w:szCs w:val="32"/>
        </w:rPr>
        <w:t>、</w:t>
      </w:r>
      <w:r w:rsidR="008657F5" w:rsidRPr="00765FA7">
        <w:rPr>
          <w:rFonts w:ascii="Times New Roman" w:hAnsi="Times New Roman"/>
          <w:color w:val="000000"/>
          <w:szCs w:val="32"/>
        </w:rPr>
        <w:t>负责全市干部信息、人事档案、干部统计工作的宏观指导；负责全市组织系统信息网络建设。</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7</w:t>
      </w:r>
      <w:r w:rsidRPr="00765FA7">
        <w:rPr>
          <w:rFonts w:ascii="Times New Roman" w:hAnsi="Times New Roman"/>
          <w:color w:val="000000"/>
          <w:szCs w:val="32"/>
        </w:rPr>
        <w:t>、</w:t>
      </w:r>
      <w:r w:rsidR="008657F5" w:rsidRPr="00765FA7">
        <w:rPr>
          <w:rFonts w:ascii="Times New Roman" w:hAnsi="Times New Roman"/>
          <w:color w:val="000000"/>
          <w:szCs w:val="32"/>
        </w:rPr>
        <w:t>负责全市人才工作和人才队伍建设的宏观管理和指导；研究拟订人才工作有关政策；协调落实专项重点人才工作；协调实施高层次人才培养工程。</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8</w:t>
      </w:r>
      <w:r w:rsidRPr="00765FA7">
        <w:rPr>
          <w:rFonts w:ascii="Times New Roman" w:hAnsi="Times New Roman"/>
          <w:color w:val="000000"/>
          <w:szCs w:val="32"/>
        </w:rPr>
        <w:t>、</w:t>
      </w:r>
      <w:r w:rsidR="008657F5" w:rsidRPr="00765FA7">
        <w:rPr>
          <w:rFonts w:ascii="Times New Roman" w:hAnsi="Times New Roman"/>
          <w:color w:val="000000"/>
          <w:szCs w:val="32"/>
        </w:rPr>
        <w:t>研究指导党组织建设工作。制定落实加强党的工作制度、党内生活制度的规定和意见；对各领域党的基层组织建设进行分类指导，对各级各类党组织设立进行指导审核；指导各级党委健全党代表大会制度，指导党代表大会代表选举、管理和联络服务。</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9</w:t>
      </w:r>
      <w:r w:rsidRPr="00765FA7">
        <w:rPr>
          <w:rFonts w:ascii="Times New Roman" w:hAnsi="Times New Roman"/>
          <w:color w:val="000000"/>
          <w:szCs w:val="32"/>
        </w:rPr>
        <w:t>、</w:t>
      </w:r>
      <w:r w:rsidR="008657F5" w:rsidRPr="00765FA7">
        <w:rPr>
          <w:rFonts w:ascii="Times New Roman" w:hAnsi="Times New Roman"/>
          <w:color w:val="000000"/>
          <w:szCs w:val="32"/>
        </w:rPr>
        <w:t>研究指导党员队伍建设工作。主管党员发展和管理工作，指导全市党员教育培训；指导区县（市）和市直正处级及以上单位党员领导干部民主生活会；负责全市党费收缴、管理和使用工作；指导开展党内表彰奖励、关怀帮扶等工作；负责全市党组织和党员队伍信息化建设及党内统计。</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lastRenderedPageBreak/>
        <w:t>10</w:t>
      </w:r>
      <w:r w:rsidRPr="00765FA7">
        <w:rPr>
          <w:rFonts w:ascii="Times New Roman" w:hAnsi="Times New Roman"/>
          <w:color w:val="000000"/>
          <w:szCs w:val="32"/>
        </w:rPr>
        <w:t>、</w:t>
      </w:r>
      <w:r w:rsidR="008657F5" w:rsidRPr="00765FA7">
        <w:rPr>
          <w:rFonts w:ascii="Times New Roman" w:hAnsi="Times New Roman"/>
          <w:color w:val="000000"/>
          <w:szCs w:val="32"/>
        </w:rPr>
        <w:t>负责全市非公有制经济组织和社会组织党的建设工作。</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11</w:t>
      </w:r>
      <w:r w:rsidRPr="00765FA7">
        <w:rPr>
          <w:rFonts w:ascii="Times New Roman" w:hAnsi="Times New Roman"/>
          <w:color w:val="000000"/>
          <w:szCs w:val="32"/>
        </w:rPr>
        <w:t>、</w:t>
      </w:r>
      <w:r w:rsidR="008657F5" w:rsidRPr="00765FA7">
        <w:rPr>
          <w:rFonts w:ascii="Times New Roman" w:hAnsi="Times New Roman"/>
          <w:color w:val="000000"/>
          <w:szCs w:val="32"/>
        </w:rPr>
        <w:t>承担市委党建工作领导小组日常工作，综合协调有关部门统筹推进基层党建工作，健全和落实基层党建工作责任制，负责基层党建述职评议；协调有关部门指导发展壮大村级（社区）集体经济。</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12</w:t>
      </w:r>
      <w:r w:rsidRPr="00765FA7">
        <w:rPr>
          <w:rFonts w:ascii="Times New Roman" w:hAnsi="Times New Roman"/>
          <w:color w:val="000000"/>
          <w:szCs w:val="32"/>
        </w:rPr>
        <w:t>、</w:t>
      </w:r>
      <w:r w:rsidR="008657F5" w:rsidRPr="00765FA7">
        <w:rPr>
          <w:rFonts w:ascii="Times New Roman" w:hAnsi="Times New Roman"/>
          <w:color w:val="000000"/>
          <w:szCs w:val="32"/>
        </w:rPr>
        <w:t>统筹协调全市绩效评估管理工作，拟订绩效评估方案并组织实施，综合掌握工作动态。</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13</w:t>
      </w:r>
      <w:r w:rsidRPr="00765FA7">
        <w:rPr>
          <w:rFonts w:ascii="Times New Roman" w:hAnsi="Times New Roman"/>
          <w:color w:val="000000"/>
          <w:szCs w:val="32"/>
        </w:rPr>
        <w:t>、</w:t>
      </w:r>
      <w:r w:rsidR="008657F5" w:rsidRPr="00765FA7">
        <w:rPr>
          <w:rFonts w:ascii="Times New Roman" w:hAnsi="Times New Roman"/>
          <w:color w:val="000000"/>
          <w:szCs w:val="32"/>
        </w:rPr>
        <w:t>负责组织工作的综合协调、督促检查和调查研究；指导下级组织部门开展工作，及时向市委和省委组织部报告工作；负责来信来访工作。</w:t>
      </w:r>
    </w:p>
    <w:p w:rsidR="008657F5" w:rsidRPr="00765FA7" w:rsidRDefault="005A71D3" w:rsidP="005A71D3">
      <w:pPr>
        <w:widowControl/>
        <w:spacing w:line="600" w:lineRule="exact"/>
        <w:ind w:firstLineChars="200" w:firstLine="640"/>
        <w:rPr>
          <w:rFonts w:ascii="Times New Roman" w:hAnsi="Times New Roman"/>
          <w:color w:val="000000"/>
          <w:szCs w:val="32"/>
        </w:rPr>
      </w:pPr>
      <w:r w:rsidRPr="00765FA7">
        <w:rPr>
          <w:rFonts w:ascii="Times New Roman" w:hAnsi="Times New Roman"/>
          <w:color w:val="000000"/>
          <w:szCs w:val="32"/>
        </w:rPr>
        <w:t>14</w:t>
      </w:r>
      <w:r w:rsidRPr="00765FA7">
        <w:rPr>
          <w:rFonts w:ascii="Times New Roman" w:hAnsi="Times New Roman"/>
          <w:color w:val="000000"/>
          <w:szCs w:val="32"/>
        </w:rPr>
        <w:t>、</w:t>
      </w:r>
      <w:r w:rsidR="008657F5" w:rsidRPr="00765FA7">
        <w:rPr>
          <w:rFonts w:ascii="Times New Roman" w:hAnsi="Times New Roman"/>
          <w:color w:val="000000"/>
          <w:szCs w:val="32"/>
        </w:rPr>
        <w:t>完成市委交办的其他任务。</w:t>
      </w:r>
    </w:p>
    <w:p w:rsidR="00116D7E" w:rsidRPr="00765FA7" w:rsidRDefault="00116D7E" w:rsidP="008657F5">
      <w:pPr>
        <w:widowControl/>
        <w:spacing w:line="600" w:lineRule="exact"/>
        <w:ind w:firstLineChars="200" w:firstLine="640"/>
        <w:rPr>
          <w:rFonts w:ascii="Times New Roman" w:eastAsia="黑体" w:hAnsi="Times New Roman"/>
          <w:szCs w:val="32"/>
        </w:rPr>
      </w:pPr>
      <w:r w:rsidRPr="00765FA7">
        <w:rPr>
          <w:rFonts w:ascii="Times New Roman" w:eastAsia="黑体" w:hAnsi="黑体"/>
          <w:szCs w:val="32"/>
        </w:rPr>
        <w:t>二、一般公共预算支出情况</w:t>
      </w:r>
    </w:p>
    <w:p w:rsidR="00116D7E" w:rsidRPr="00765FA7" w:rsidRDefault="00116D7E" w:rsidP="00116D7E">
      <w:pPr>
        <w:widowControl/>
        <w:spacing w:line="600" w:lineRule="exact"/>
        <w:ind w:firstLineChars="200" w:firstLine="640"/>
        <w:rPr>
          <w:rFonts w:ascii="Times New Roman" w:eastAsia="楷体_GB2312" w:hAnsi="Times New Roman"/>
          <w:szCs w:val="32"/>
        </w:rPr>
      </w:pPr>
      <w:r w:rsidRPr="00765FA7">
        <w:rPr>
          <w:rFonts w:ascii="Times New Roman" w:eastAsia="楷体_GB2312" w:hAnsi="Times New Roman"/>
          <w:szCs w:val="32"/>
        </w:rPr>
        <w:t>（一）基本支出情况</w:t>
      </w:r>
    </w:p>
    <w:p w:rsidR="000A23BD" w:rsidRPr="00765FA7" w:rsidRDefault="000A23BD" w:rsidP="00225208">
      <w:pPr>
        <w:spacing w:line="560" w:lineRule="exact"/>
        <w:ind w:firstLineChars="200" w:firstLine="640"/>
        <w:jc w:val="left"/>
        <w:rPr>
          <w:rFonts w:ascii="Times New Roman" w:hAnsi="Times New Roman"/>
          <w:szCs w:val="32"/>
        </w:rPr>
      </w:pPr>
      <w:r w:rsidRPr="00765FA7">
        <w:rPr>
          <w:rFonts w:ascii="Times New Roman"/>
          <w:szCs w:val="32"/>
        </w:rPr>
        <w:t>基本支出是指用于保障机构正常运转、完成日常工作任务而发生的各项支出，包括在职和退休人员基本工资、津贴补贴等人员经费以及办公费、印刷费、水电费、办公设备购置</w:t>
      </w:r>
      <w:r w:rsidR="00C7374A" w:rsidRPr="00765FA7">
        <w:rPr>
          <w:rFonts w:ascii="Times New Roman"/>
          <w:szCs w:val="32"/>
        </w:rPr>
        <w:t>、公务用车购置</w:t>
      </w:r>
      <w:r w:rsidRPr="00765FA7">
        <w:rPr>
          <w:rFonts w:ascii="Times New Roman"/>
          <w:szCs w:val="32"/>
        </w:rPr>
        <w:t>等日常公用经费。</w:t>
      </w:r>
      <w:r w:rsidRPr="00765FA7">
        <w:rPr>
          <w:rFonts w:ascii="Times New Roman" w:hAnsi="Times New Roman"/>
          <w:szCs w:val="32"/>
        </w:rPr>
        <w:t>2020</w:t>
      </w:r>
      <w:r w:rsidRPr="00765FA7">
        <w:rPr>
          <w:rFonts w:ascii="Times New Roman"/>
          <w:szCs w:val="32"/>
        </w:rPr>
        <w:t>年基本支出</w:t>
      </w:r>
      <w:r w:rsidR="00923D97" w:rsidRPr="00765FA7">
        <w:rPr>
          <w:rFonts w:ascii="Times New Roman" w:hAnsi="Times New Roman"/>
          <w:szCs w:val="32"/>
        </w:rPr>
        <w:t>1101.73</w:t>
      </w:r>
      <w:r w:rsidRPr="00765FA7">
        <w:rPr>
          <w:rFonts w:ascii="Times New Roman"/>
          <w:szCs w:val="32"/>
        </w:rPr>
        <w:t>万元，较上年</w:t>
      </w:r>
      <w:r w:rsidR="00923D97" w:rsidRPr="00765FA7">
        <w:rPr>
          <w:rFonts w:ascii="Times New Roman"/>
          <w:szCs w:val="32"/>
        </w:rPr>
        <w:t>增加</w:t>
      </w:r>
      <w:r w:rsidR="00592274" w:rsidRPr="00765FA7">
        <w:rPr>
          <w:rFonts w:ascii="Times New Roman" w:hAnsi="Times New Roman"/>
          <w:szCs w:val="32"/>
        </w:rPr>
        <w:t>246.93</w:t>
      </w:r>
      <w:r w:rsidRPr="00765FA7">
        <w:rPr>
          <w:rFonts w:ascii="Times New Roman"/>
          <w:szCs w:val="32"/>
        </w:rPr>
        <w:t>万元，</w:t>
      </w:r>
      <w:r w:rsidR="00592274" w:rsidRPr="00765FA7">
        <w:rPr>
          <w:rFonts w:ascii="Times New Roman"/>
          <w:szCs w:val="32"/>
        </w:rPr>
        <w:t>增</w:t>
      </w:r>
      <w:r w:rsidR="00D56778" w:rsidRPr="00765FA7">
        <w:rPr>
          <w:rFonts w:ascii="Times New Roman"/>
          <w:szCs w:val="32"/>
        </w:rPr>
        <w:t>长</w:t>
      </w:r>
      <w:r w:rsidR="00592274" w:rsidRPr="00765FA7">
        <w:rPr>
          <w:rFonts w:ascii="Times New Roman" w:hAnsi="Times New Roman"/>
          <w:szCs w:val="32"/>
        </w:rPr>
        <w:t>28</w:t>
      </w:r>
      <w:r w:rsidRPr="00765FA7">
        <w:rPr>
          <w:rFonts w:ascii="Times New Roman" w:hAnsi="Times New Roman"/>
          <w:szCs w:val="32"/>
        </w:rPr>
        <w:t>.</w:t>
      </w:r>
      <w:r w:rsidR="00592274" w:rsidRPr="00765FA7">
        <w:rPr>
          <w:rFonts w:ascii="Times New Roman" w:hAnsi="Times New Roman"/>
          <w:szCs w:val="32"/>
        </w:rPr>
        <w:t>89</w:t>
      </w:r>
      <w:r w:rsidRPr="00765FA7">
        <w:rPr>
          <w:rFonts w:ascii="Times New Roman" w:hAnsi="Times New Roman"/>
          <w:szCs w:val="32"/>
        </w:rPr>
        <w:t>%</w:t>
      </w:r>
      <w:r w:rsidRPr="00765FA7">
        <w:rPr>
          <w:rFonts w:ascii="Times New Roman"/>
          <w:szCs w:val="32"/>
        </w:rPr>
        <w:t>。</w:t>
      </w:r>
    </w:p>
    <w:p w:rsidR="000A23BD" w:rsidRPr="00765FA7" w:rsidRDefault="000A23BD" w:rsidP="00225208">
      <w:pPr>
        <w:spacing w:line="560" w:lineRule="exact"/>
        <w:ind w:firstLineChars="200" w:firstLine="640"/>
        <w:jc w:val="left"/>
        <w:rPr>
          <w:rFonts w:ascii="Times New Roman" w:hAnsi="Times New Roman"/>
          <w:szCs w:val="32"/>
        </w:rPr>
      </w:pPr>
      <w:r w:rsidRPr="00765FA7">
        <w:rPr>
          <w:rFonts w:ascii="Times New Roman"/>
          <w:szCs w:val="32"/>
        </w:rPr>
        <w:t>基本支出中人员经费</w:t>
      </w:r>
      <w:r w:rsidR="00592274" w:rsidRPr="00765FA7">
        <w:rPr>
          <w:rFonts w:ascii="Times New Roman" w:hAnsi="Times New Roman"/>
          <w:szCs w:val="32"/>
        </w:rPr>
        <w:t>976.20</w:t>
      </w:r>
      <w:r w:rsidRPr="00765FA7">
        <w:rPr>
          <w:rFonts w:ascii="Times New Roman"/>
          <w:szCs w:val="32"/>
        </w:rPr>
        <w:t>万元，占基本支出的</w:t>
      </w:r>
      <w:r w:rsidRPr="00765FA7">
        <w:rPr>
          <w:rFonts w:ascii="Times New Roman" w:hAnsi="Times New Roman"/>
          <w:szCs w:val="32"/>
        </w:rPr>
        <w:t>8</w:t>
      </w:r>
      <w:r w:rsidR="00592274" w:rsidRPr="00765FA7">
        <w:rPr>
          <w:rFonts w:ascii="Times New Roman" w:hAnsi="Times New Roman"/>
          <w:szCs w:val="32"/>
        </w:rPr>
        <w:t>8</w:t>
      </w:r>
      <w:r w:rsidRPr="00765FA7">
        <w:rPr>
          <w:rFonts w:ascii="Times New Roman" w:hAnsi="Times New Roman"/>
          <w:szCs w:val="32"/>
        </w:rPr>
        <w:t>.</w:t>
      </w:r>
      <w:r w:rsidR="00592274" w:rsidRPr="00765FA7">
        <w:rPr>
          <w:rFonts w:ascii="Times New Roman" w:hAnsi="Times New Roman"/>
          <w:szCs w:val="32"/>
        </w:rPr>
        <w:t>6</w:t>
      </w:r>
      <w:r w:rsidR="00D56778" w:rsidRPr="00765FA7">
        <w:rPr>
          <w:rFonts w:ascii="Times New Roman" w:hAnsi="Times New Roman"/>
          <w:szCs w:val="32"/>
        </w:rPr>
        <w:t>0</w:t>
      </w:r>
      <w:r w:rsidRPr="00765FA7">
        <w:rPr>
          <w:rFonts w:ascii="Times New Roman" w:hAnsi="Times New Roman"/>
          <w:szCs w:val="32"/>
        </w:rPr>
        <w:t>%</w:t>
      </w:r>
      <w:r w:rsidRPr="00765FA7">
        <w:rPr>
          <w:rFonts w:ascii="Times New Roman"/>
          <w:szCs w:val="32"/>
        </w:rPr>
        <w:t>，较上年增长</w:t>
      </w:r>
      <w:r w:rsidR="00592274" w:rsidRPr="00765FA7">
        <w:rPr>
          <w:rFonts w:ascii="Times New Roman" w:hAnsi="Times New Roman"/>
          <w:szCs w:val="32"/>
        </w:rPr>
        <w:t>214.11</w:t>
      </w:r>
      <w:r w:rsidRPr="00765FA7">
        <w:rPr>
          <w:rFonts w:ascii="Times New Roman"/>
          <w:szCs w:val="32"/>
        </w:rPr>
        <w:t>万元，增</w:t>
      </w:r>
      <w:r w:rsidR="00D56778" w:rsidRPr="00765FA7">
        <w:rPr>
          <w:rFonts w:ascii="Times New Roman"/>
          <w:szCs w:val="32"/>
        </w:rPr>
        <w:t>长</w:t>
      </w:r>
      <w:r w:rsidR="00592274" w:rsidRPr="00765FA7">
        <w:rPr>
          <w:rFonts w:ascii="Times New Roman" w:hAnsi="Times New Roman"/>
          <w:szCs w:val="32"/>
        </w:rPr>
        <w:t>28.10</w:t>
      </w:r>
      <w:r w:rsidRPr="00765FA7">
        <w:rPr>
          <w:rFonts w:ascii="Times New Roman" w:hAnsi="Times New Roman"/>
          <w:szCs w:val="32"/>
        </w:rPr>
        <w:t>%</w:t>
      </w:r>
      <w:r w:rsidRPr="00765FA7">
        <w:rPr>
          <w:rFonts w:ascii="Times New Roman"/>
          <w:szCs w:val="32"/>
        </w:rPr>
        <w:t>，主要原因为</w:t>
      </w:r>
      <w:r w:rsidR="00DD2323">
        <w:rPr>
          <w:rFonts w:ascii="Times New Roman"/>
          <w:szCs w:val="32"/>
        </w:rPr>
        <w:fldChar w:fldCharType="begin"/>
      </w:r>
      <w:r w:rsidR="00DD2323">
        <w:rPr>
          <w:rFonts w:ascii="Times New Roman"/>
          <w:szCs w:val="32"/>
        </w:rPr>
        <w:instrText xml:space="preserve"> </w:instrText>
      </w:r>
      <w:r w:rsidR="00DD2323">
        <w:rPr>
          <w:rFonts w:ascii="Times New Roman" w:hint="eastAsia"/>
          <w:szCs w:val="32"/>
        </w:rPr>
        <w:instrText>= 1 \* GB3</w:instrText>
      </w:r>
      <w:r w:rsidR="00DD2323">
        <w:rPr>
          <w:rFonts w:ascii="Times New Roman"/>
          <w:szCs w:val="32"/>
        </w:rPr>
        <w:instrText xml:space="preserve"> </w:instrText>
      </w:r>
      <w:r w:rsidR="00DD2323">
        <w:rPr>
          <w:rFonts w:ascii="Times New Roman"/>
          <w:szCs w:val="32"/>
        </w:rPr>
        <w:fldChar w:fldCharType="separate"/>
      </w:r>
      <w:r w:rsidR="00DD2323">
        <w:rPr>
          <w:rFonts w:ascii="Times New Roman" w:hint="eastAsia"/>
          <w:noProof/>
          <w:szCs w:val="32"/>
        </w:rPr>
        <w:t>①</w:t>
      </w:r>
      <w:r w:rsidR="00DD2323">
        <w:rPr>
          <w:rFonts w:ascii="Times New Roman"/>
          <w:szCs w:val="32"/>
        </w:rPr>
        <w:fldChar w:fldCharType="end"/>
      </w:r>
      <w:r w:rsidR="00CF058C" w:rsidRPr="00765FA7">
        <w:rPr>
          <w:rFonts w:ascii="Times New Roman" w:hAnsi="Times New Roman"/>
          <w:szCs w:val="32"/>
        </w:rPr>
        <w:t>2019</w:t>
      </w:r>
      <w:r w:rsidR="00CF058C" w:rsidRPr="00765FA7">
        <w:rPr>
          <w:rFonts w:ascii="Times New Roman"/>
          <w:szCs w:val="32"/>
        </w:rPr>
        <w:t>年因上半年机构改革和下半年全市范围遴选公务员，部机关增加了人员，再加上职务晋升、公务员职务与职级并行工资</w:t>
      </w:r>
      <w:r w:rsidR="00CF058C" w:rsidRPr="00765FA7">
        <w:rPr>
          <w:rFonts w:ascii="Times New Roman"/>
          <w:szCs w:val="32"/>
        </w:rPr>
        <w:lastRenderedPageBreak/>
        <w:t>标准提高，</w:t>
      </w:r>
      <w:r w:rsidR="00CF058C" w:rsidRPr="00765FA7">
        <w:rPr>
          <w:rFonts w:ascii="Times New Roman" w:hAnsi="Times New Roman"/>
          <w:szCs w:val="32"/>
        </w:rPr>
        <w:t>2020</w:t>
      </w:r>
      <w:r w:rsidR="00CF058C" w:rsidRPr="00765FA7">
        <w:rPr>
          <w:rFonts w:ascii="Times New Roman"/>
          <w:szCs w:val="32"/>
        </w:rPr>
        <w:t>年的人员工资津贴及综治奖相应比</w:t>
      </w:r>
      <w:r w:rsidR="00CF058C" w:rsidRPr="00765FA7">
        <w:rPr>
          <w:rFonts w:ascii="Times New Roman" w:hAnsi="Times New Roman"/>
          <w:szCs w:val="32"/>
        </w:rPr>
        <w:t>2019</w:t>
      </w:r>
      <w:r w:rsidR="00CF058C" w:rsidRPr="00765FA7">
        <w:rPr>
          <w:rFonts w:ascii="Times New Roman"/>
          <w:szCs w:val="32"/>
        </w:rPr>
        <w:t>年同期增加。</w:t>
      </w:r>
      <w:r w:rsidR="00DD2323">
        <w:rPr>
          <w:rFonts w:ascii="Times New Roman" w:hAnsi="Times New Roman"/>
          <w:szCs w:val="32"/>
        </w:rPr>
        <w:fldChar w:fldCharType="begin"/>
      </w:r>
      <w:r w:rsidR="00DD2323">
        <w:rPr>
          <w:rFonts w:ascii="Times New Roman" w:hAnsi="Times New Roman"/>
          <w:szCs w:val="32"/>
        </w:rPr>
        <w:instrText xml:space="preserve"> </w:instrText>
      </w:r>
      <w:r w:rsidR="00DD2323">
        <w:rPr>
          <w:rFonts w:ascii="Times New Roman" w:hAnsi="Times New Roman" w:hint="eastAsia"/>
          <w:szCs w:val="32"/>
        </w:rPr>
        <w:instrText>= 2 \* GB3</w:instrText>
      </w:r>
      <w:r w:rsidR="00DD2323">
        <w:rPr>
          <w:rFonts w:ascii="Times New Roman" w:hAnsi="Times New Roman"/>
          <w:szCs w:val="32"/>
        </w:rPr>
        <w:instrText xml:space="preserve"> </w:instrText>
      </w:r>
      <w:r w:rsidR="00DD2323">
        <w:rPr>
          <w:rFonts w:ascii="Times New Roman" w:hAnsi="Times New Roman"/>
          <w:szCs w:val="32"/>
        </w:rPr>
        <w:fldChar w:fldCharType="separate"/>
      </w:r>
      <w:r w:rsidR="00DD2323">
        <w:rPr>
          <w:rFonts w:ascii="Times New Roman" w:hAnsi="Times New Roman" w:hint="eastAsia"/>
          <w:noProof/>
          <w:szCs w:val="32"/>
        </w:rPr>
        <w:t>②</w:t>
      </w:r>
      <w:r w:rsidR="00DD2323">
        <w:rPr>
          <w:rFonts w:ascii="Times New Roman" w:hAnsi="Times New Roman"/>
          <w:szCs w:val="32"/>
        </w:rPr>
        <w:fldChar w:fldCharType="end"/>
      </w:r>
      <w:r w:rsidR="00CF058C" w:rsidRPr="00765FA7">
        <w:rPr>
          <w:rFonts w:ascii="Times New Roman" w:hAnsi="Times New Roman"/>
          <w:szCs w:val="32"/>
        </w:rPr>
        <w:t>2018</w:t>
      </w:r>
      <w:r w:rsidR="00CF058C" w:rsidRPr="00765FA7">
        <w:rPr>
          <w:rFonts w:ascii="Times New Roman"/>
          <w:szCs w:val="32"/>
        </w:rPr>
        <w:t>年度绩效评估奖励经费因在</w:t>
      </w:r>
      <w:r w:rsidR="00CF058C" w:rsidRPr="00765FA7">
        <w:rPr>
          <w:rFonts w:ascii="Times New Roman" w:hAnsi="Times New Roman"/>
          <w:szCs w:val="32"/>
        </w:rPr>
        <w:t>2018</w:t>
      </w:r>
      <w:r w:rsidR="00CF058C" w:rsidRPr="00765FA7">
        <w:rPr>
          <w:rFonts w:ascii="Times New Roman"/>
          <w:szCs w:val="32"/>
        </w:rPr>
        <w:t>年底提前发放了一部分，而</w:t>
      </w:r>
      <w:r w:rsidR="00CF058C" w:rsidRPr="00765FA7">
        <w:rPr>
          <w:rFonts w:ascii="Times New Roman" w:hAnsi="Times New Roman"/>
          <w:szCs w:val="32"/>
        </w:rPr>
        <w:t>2019</w:t>
      </w:r>
      <w:r w:rsidR="00CF058C" w:rsidRPr="00765FA7">
        <w:rPr>
          <w:rFonts w:ascii="Times New Roman"/>
          <w:szCs w:val="32"/>
        </w:rPr>
        <w:t>年未提前发放</w:t>
      </w:r>
      <w:r w:rsidR="00CF058C" w:rsidRPr="00765FA7">
        <w:rPr>
          <w:rFonts w:ascii="Times New Roman" w:hAnsi="Times New Roman"/>
          <w:szCs w:val="32"/>
        </w:rPr>
        <w:t>2019</w:t>
      </w:r>
      <w:r w:rsidR="00CF058C" w:rsidRPr="00765FA7">
        <w:rPr>
          <w:rFonts w:ascii="Times New Roman"/>
          <w:szCs w:val="32"/>
        </w:rPr>
        <w:t>年度绩效评估奖励经费，且</w:t>
      </w:r>
      <w:r w:rsidR="00CF058C" w:rsidRPr="00765FA7">
        <w:rPr>
          <w:rFonts w:ascii="Times New Roman" w:hAnsi="Times New Roman"/>
          <w:szCs w:val="32"/>
        </w:rPr>
        <w:t>2019</w:t>
      </w:r>
      <w:r w:rsidR="00CF058C" w:rsidRPr="00765FA7">
        <w:rPr>
          <w:rFonts w:ascii="Times New Roman"/>
          <w:szCs w:val="32"/>
        </w:rPr>
        <w:t>年的绩效奖励标准比</w:t>
      </w:r>
      <w:r w:rsidR="00CF058C" w:rsidRPr="00765FA7">
        <w:rPr>
          <w:rFonts w:ascii="Times New Roman" w:hAnsi="Times New Roman"/>
          <w:szCs w:val="32"/>
        </w:rPr>
        <w:t>2018</w:t>
      </w:r>
      <w:r w:rsidR="00CF058C" w:rsidRPr="00765FA7">
        <w:rPr>
          <w:rFonts w:ascii="Times New Roman"/>
          <w:szCs w:val="32"/>
        </w:rPr>
        <w:t>的高，发放人员增加，故</w:t>
      </w:r>
      <w:r w:rsidR="00CF058C" w:rsidRPr="00765FA7">
        <w:rPr>
          <w:rFonts w:ascii="Times New Roman" w:hAnsi="Times New Roman"/>
          <w:szCs w:val="32"/>
        </w:rPr>
        <w:t>2020</w:t>
      </w:r>
      <w:r w:rsidR="00CF058C" w:rsidRPr="00765FA7">
        <w:rPr>
          <w:rFonts w:ascii="Times New Roman"/>
          <w:szCs w:val="32"/>
        </w:rPr>
        <w:t>年发放的</w:t>
      </w:r>
      <w:r w:rsidR="00CF058C" w:rsidRPr="00765FA7">
        <w:rPr>
          <w:rFonts w:ascii="Times New Roman" w:hAnsi="Times New Roman"/>
          <w:szCs w:val="32"/>
        </w:rPr>
        <w:t>2019</w:t>
      </w:r>
      <w:r w:rsidR="00CF058C" w:rsidRPr="00765FA7">
        <w:rPr>
          <w:rFonts w:ascii="Times New Roman"/>
          <w:szCs w:val="32"/>
        </w:rPr>
        <w:t>年绩效评估奖励经费比</w:t>
      </w:r>
      <w:r w:rsidR="00CF058C" w:rsidRPr="00765FA7">
        <w:rPr>
          <w:rFonts w:ascii="Times New Roman" w:hAnsi="Times New Roman"/>
          <w:szCs w:val="32"/>
        </w:rPr>
        <w:t>2019</w:t>
      </w:r>
      <w:r w:rsidR="00CF058C" w:rsidRPr="00765FA7">
        <w:rPr>
          <w:rFonts w:ascii="Times New Roman"/>
          <w:szCs w:val="32"/>
        </w:rPr>
        <w:t>年支付的</w:t>
      </w:r>
      <w:r w:rsidR="00CF058C" w:rsidRPr="00765FA7">
        <w:rPr>
          <w:rFonts w:ascii="Times New Roman" w:hAnsi="Times New Roman"/>
          <w:szCs w:val="32"/>
        </w:rPr>
        <w:t>2018</w:t>
      </w:r>
      <w:r w:rsidR="00CF058C" w:rsidRPr="00765FA7">
        <w:rPr>
          <w:rFonts w:ascii="Times New Roman"/>
          <w:szCs w:val="32"/>
        </w:rPr>
        <w:t>年的绩效评估奖励经费多。</w:t>
      </w:r>
      <w:r w:rsidR="00DD2323">
        <w:rPr>
          <w:rFonts w:ascii="Times New Roman" w:hAnsi="Times New Roman"/>
          <w:szCs w:val="32"/>
        </w:rPr>
        <w:fldChar w:fldCharType="begin"/>
      </w:r>
      <w:r w:rsidR="00DD2323">
        <w:rPr>
          <w:rFonts w:ascii="Times New Roman" w:hAnsi="Times New Roman"/>
          <w:szCs w:val="32"/>
        </w:rPr>
        <w:instrText xml:space="preserve"> </w:instrText>
      </w:r>
      <w:r w:rsidR="00DD2323">
        <w:rPr>
          <w:rFonts w:ascii="Times New Roman" w:hAnsi="Times New Roman" w:hint="eastAsia"/>
          <w:szCs w:val="32"/>
        </w:rPr>
        <w:instrText>= 3 \* GB3</w:instrText>
      </w:r>
      <w:r w:rsidR="00DD2323">
        <w:rPr>
          <w:rFonts w:ascii="Times New Roman" w:hAnsi="Times New Roman"/>
          <w:szCs w:val="32"/>
        </w:rPr>
        <w:instrText xml:space="preserve"> </w:instrText>
      </w:r>
      <w:r w:rsidR="00DD2323">
        <w:rPr>
          <w:rFonts w:ascii="Times New Roman" w:hAnsi="Times New Roman"/>
          <w:szCs w:val="32"/>
        </w:rPr>
        <w:fldChar w:fldCharType="separate"/>
      </w:r>
      <w:r w:rsidR="00DD2323">
        <w:rPr>
          <w:rFonts w:ascii="Times New Roman" w:hAnsi="Times New Roman" w:hint="eastAsia"/>
          <w:noProof/>
          <w:szCs w:val="32"/>
        </w:rPr>
        <w:t>③</w:t>
      </w:r>
      <w:r w:rsidR="00DD2323">
        <w:rPr>
          <w:rFonts w:ascii="Times New Roman" w:hAnsi="Times New Roman"/>
          <w:szCs w:val="32"/>
        </w:rPr>
        <w:fldChar w:fldCharType="end"/>
      </w:r>
      <w:r w:rsidR="00CF058C" w:rsidRPr="00765FA7">
        <w:rPr>
          <w:rFonts w:ascii="Times New Roman" w:hAnsi="Times New Roman"/>
          <w:szCs w:val="32"/>
        </w:rPr>
        <w:t>2020</w:t>
      </w:r>
      <w:r w:rsidR="00CF058C" w:rsidRPr="00765FA7">
        <w:rPr>
          <w:rFonts w:ascii="Times New Roman"/>
          <w:szCs w:val="32"/>
        </w:rPr>
        <w:t>年发放了</w:t>
      </w:r>
      <w:r w:rsidR="00CF058C" w:rsidRPr="00765FA7">
        <w:rPr>
          <w:rFonts w:ascii="Times New Roman" w:hAnsi="Times New Roman"/>
          <w:szCs w:val="32"/>
        </w:rPr>
        <w:t>2019</w:t>
      </w:r>
      <w:r w:rsidR="00CF058C" w:rsidRPr="00765FA7">
        <w:rPr>
          <w:rFonts w:ascii="Times New Roman"/>
          <w:szCs w:val="32"/>
        </w:rPr>
        <w:t>年度第</w:t>
      </w:r>
      <w:r w:rsidR="00CF058C" w:rsidRPr="00765FA7">
        <w:rPr>
          <w:rFonts w:ascii="Times New Roman" w:hAnsi="Times New Roman"/>
          <w:szCs w:val="32"/>
        </w:rPr>
        <w:t>13</w:t>
      </w:r>
      <w:r w:rsidR="00CF058C" w:rsidRPr="00765FA7">
        <w:rPr>
          <w:rFonts w:ascii="Times New Roman"/>
          <w:szCs w:val="32"/>
        </w:rPr>
        <w:t>月工资及</w:t>
      </w:r>
      <w:r w:rsidR="00CF058C" w:rsidRPr="00765FA7">
        <w:rPr>
          <w:rFonts w:ascii="Times New Roman" w:hAnsi="Times New Roman"/>
          <w:szCs w:val="32"/>
        </w:rPr>
        <w:t>2020</w:t>
      </w:r>
      <w:r w:rsidR="00CF058C" w:rsidRPr="00765FA7">
        <w:rPr>
          <w:rFonts w:ascii="Times New Roman"/>
          <w:szCs w:val="32"/>
        </w:rPr>
        <w:t>年度第</w:t>
      </w:r>
      <w:r w:rsidR="00CF058C" w:rsidRPr="00765FA7">
        <w:rPr>
          <w:rFonts w:ascii="Times New Roman" w:hAnsi="Times New Roman"/>
          <w:szCs w:val="32"/>
        </w:rPr>
        <w:t>13</w:t>
      </w:r>
      <w:r w:rsidR="00CF058C" w:rsidRPr="00765FA7">
        <w:rPr>
          <w:rFonts w:ascii="Times New Roman"/>
          <w:szCs w:val="32"/>
        </w:rPr>
        <w:t>月工资，而</w:t>
      </w:r>
      <w:r w:rsidR="00CF058C" w:rsidRPr="00765FA7">
        <w:rPr>
          <w:rFonts w:ascii="Times New Roman" w:hAnsi="Times New Roman"/>
          <w:szCs w:val="32"/>
        </w:rPr>
        <w:t>2019</w:t>
      </w:r>
      <w:r w:rsidR="00CF058C" w:rsidRPr="00765FA7">
        <w:rPr>
          <w:rFonts w:ascii="Times New Roman"/>
          <w:szCs w:val="32"/>
        </w:rPr>
        <w:t>年未发放</w:t>
      </w:r>
      <w:r w:rsidR="00CF058C" w:rsidRPr="00765FA7">
        <w:rPr>
          <w:rFonts w:ascii="Times New Roman" w:hAnsi="Times New Roman"/>
          <w:szCs w:val="32"/>
        </w:rPr>
        <w:t>2018</w:t>
      </w:r>
      <w:r w:rsidR="00CF058C" w:rsidRPr="00765FA7">
        <w:rPr>
          <w:rFonts w:ascii="Times New Roman"/>
          <w:szCs w:val="32"/>
        </w:rPr>
        <w:t>年度的第</w:t>
      </w:r>
      <w:r w:rsidR="00CF058C" w:rsidRPr="00765FA7">
        <w:rPr>
          <w:rFonts w:ascii="Times New Roman" w:hAnsi="Times New Roman"/>
          <w:szCs w:val="32"/>
        </w:rPr>
        <w:t>13</w:t>
      </w:r>
      <w:r w:rsidR="00CF058C" w:rsidRPr="00765FA7">
        <w:rPr>
          <w:rFonts w:ascii="Times New Roman"/>
          <w:szCs w:val="32"/>
        </w:rPr>
        <w:t>月工资（</w:t>
      </w:r>
      <w:r w:rsidR="00CF058C" w:rsidRPr="00765FA7">
        <w:rPr>
          <w:rFonts w:ascii="Times New Roman" w:hAnsi="Times New Roman"/>
          <w:szCs w:val="32"/>
        </w:rPr>
        <w:t>2018</w:t>
      </w:r>
      <w:r w:rsidR="00CF058C" w:rsidRPr="00765FA7">
        <w:rPr>
          <w:rFonts w:ascii="Times New Roman"/>
          <w:szCs w:val="32"/>
        </w:rPr>
        <w:t>年度已发放）。</w:t>
      </w:r>
      <w:r w:rsidR="007767A0" w:rsidRPr="00765FA7">
        <w:rPr>
          <w:rFonts w:ascii="Times New Roman" w:hAnsi="Times New Roman"/>
          <w:szCs w:val="32"/>
        </w:rPr>
        <w:t>2020</w:t>
      </w:r>
      <w:r w:rsidRPr="00765FA7">
        <w:rPr>
          <w:rFonts w:ascii="Times New Roman"/>
          <w:szCs w:val="32"/>
        </w:rPr>
        <w:t>年</w:t>
      </w:r>
      <w:r w:rsidR="00C7374A" w:rsidRPr="00765FA7">
        <w:rPr>
          <w:rFonts w:ascii="Times New Roman"/>
          <w:szCs w:val="32"/>
        </w:rPr>
        <w:t>日常</w:t>
      </w:r>
      <w:r w:rsidRPr="00765FA7">
        <w:rPr>
          <w:rFonts w:ascii="Times New Roman"/>
          <w:szCs w:val="32"/>
        </w:rPr>
        <w:t>公用经费支出</w:t>
      </w:r>
      <w:r w:rsidR="00C7374A" w:rsidRPr="00765FA7">
        <w:rPr>
          <w:rFonts w:ascii="Times New Roman" w:hAnsi="Times New Roman"/>
          <w:szCs w:val="32"/>
        </w:rPr>
        <w:t>105.96</w:t>
      </w:r>
      <w:r w:rsidRPr="00765FA7">
        <w:rPr>
          <w:rFonts w:ascii="Times New Roman"/>
          <w:szCs w:val="32"/>
        </w:rPr>
        <w:t>万元，</w:t>
      </w:r>
      <w:r w:rsidR="00C7374A" w:rsidRPr="00765FA7">
        <w:rPr>
          <w:rFonts w:ascii="Times New Roman"/>
          <w:szCs w:val="32"/>
        </w:rPr>
        <w:t>占基本支出的</w:t>
      </w:r>
      <w:r w:rsidR="00C7374A" w:rsidRPr="00765FA7">
        <w:rPr>
          <w:rFonts w:ascii="Times New Roman" w:hAnsi="Times New Roman"/>
          <w:szCs w:val="32"/>
        </w:rPr>
        <w:t>9.62%</w:t>
      </w:r>
      <w:r w:rsidR="00C7374A" w:rsidRPr="00765FA7">
        <w:rPr>
          <w:rFonts w:ascii="Times New Roman"/>
          <w:szCs w:val="32"/>
        </w:rPr>
        <w:t>，日常</w:t>
      </w:r>
      <w:r w:rsidRPr="00765FA7">
        <w:rPr>
          <w:rFonts w:ascii="Times New Roman"/>
          <w:szCs w:val="32"/>
        </w:rPr>
        <w:t>公用经费较上年</w:t>
      </w:r>
      <w:r w:rsidR="00C7374A" w:rsidRPr="00765FA7">
        <w:rPr>
          <w:rFonts w:ascii="Times New Roman"/>
          <w:szCs w:val="32"/>
        </w:rPr>
        <w:t>增长</w:t>
      </w:r>
      <w:r w:rsidR="00C7374A" w:rsidRPr="00765FA7">
        <w:rPr>
          <w:rFonts w:ascii="Times New Roman" w:hAnsi="Times New Roman"/>
          <w:szCs w:val="32"/>
        </w:rPr>
        <w:t>14</w:t>
      </w:r>
      <w:r w:rsidRPr="00765FA7">
        <w:rPr>
          <w:rFonts w:ascii="Times New Roman" w:hAnsi="Times New Roman"/>
          <w:szCs w:val="32"/>
        </w:rPr>
        <w:t>.</w:t>
      </w:r>
      <w:r w:rsidR="00C7374A" w:rsidRPr="00765FA7">
        <w:rPr>
          <w:rFonts w:ascii="Times New Roman" w:hAnsi="Times New Roman"/>
          <w:szCs w:val="32"/>
        </w:rPr>
        <w:t>29</w:t>
      </w:r>
      <w:r w:rsidRPr="00765FA7">
        <w:rPr>
          <w:rFonts w:ascii="Times New Roman" w:hAnsi="Times New Roman"/>
          <w:szCs w:val="32"/>
        </w:rPr>
        <w:t>%</w:t>
      </w:r>
      <w:r w:rsidR="00C7374A" w:rsidRPr="00765FA7">
        <w:rPr>
          <w:rFonts w:ascii="Times New Roman"/>
          <w:szCs w:val="32"/>
        </w:rPr>
        <w:t>，主要原因是是公务交通补贴、福利费增加。</w:t>
      </w:r>
      <w:r w:rsidR="002739F5" w:rsidRPr="00765FA7">
        <w:rPr>
          <w:rFonts w:ascii="Times New Roman" w:hAnsi="Times New Roman"/>
          <w:szCs w:val="32"/>
        </w:rPr>
        <w:t>2020</w:t>
      </w:r>
      <w:r w:rsidR="002739F5" w:rsidRPr="00765FA7">
        <w:rPr>
          <w:rFonts w:ascii="Times New Roman"/>
          <w:szCs w:val="32"/>
        </w:rPr>
        <w:t>年资本性支出（公务用车购置）</w:t>
      </w:r>
      <w:r w:rsidR="002739F5" w:rsidRPr="00765FA7">
        <w:rPr>
          <w:rFonts w:ascii="Times New Roman" w:hAnsi="Times New Roman"/>
          <w:szCs w:val="32"/>
        </w:rPr>
        <w:t>19.57</w:t>
      </w:r>
      <w:r w:rsidR="002739F5" w:rsidRPr="00765FA7">
        <w:rPr>
          <w:rFonts w:ascii="Times New Roman"/>
          <w:szCs w:val="32"/>
        </w:rPr>
        <w:t>万元，占基本支出的</w:t>
      </w:r>
      <w:r w:rsidR="002739F5" w:rsidRPr="00765FA7">
        <w:rPr>
          <w:rFonts w:ascii="Times New Roman" w:hAnsi="Times New Roman"/>
          <w:szCs w:val="32"/>
        </w:rPr>
        <w:t>1.78%</w:t>
      </w:r>
      <w:r w:rsidR="002739F5" w:rsidRPr="00765FA7">
        <w:rPr>
          <w:rFonts w:ascii="Times New Roman"/>
          <w:szCs w:val="32"/>
        </w:rPr>
        <w:t>，上年度无该项支出。</w:t>
      </w:r>
    </w:p>
    <w:p w:rsidR="00116D7E" w:rsidRPr="00765FA7" w:rsidRDefault="00116D7E" w:rsidP="000A23BD">
      <w:pPr>
        <w:widowControl/>
        <w:spacing w:line="600" w:lineRule="exact"/>
        <w:ind w:firstLineChars="150" w:firstLine="480"/>
        <w:rPr>
          <w:rFonts w:ascii="Times New Roman" w:eastAsia="楷体_GB2312" w:hAnsi="Times New Roman"/>
          <w:szCs w:val="32"/>
        </w:rPr>
      </w:pPr>
      <w:r w:rsidRPr="00765FA7">
        <w:rPr>
          <w:rFonts w:ascii="Times New Roman" w:eastAsia="楷体_GB2312" w:hAnsi="Times New Roman"/>
          <w:szCs w:val="32"/>
        </w:rPr>
        <w:t>（二）项目支出情况</w:t>
      </w:r>
    </w:p>
    <w:p w:rsidR="00116D7E" w:rsidRPr="00765FA7" w:rsidRDefault="00225208" w:rsidP="001C28B2">
      <w:pPr>
        <w:ind w:firstLineChars="200" w:firstLine="640"/>
        <w:rPr>
          <w:rFonts w:ascii="Times New Roman" w:hAnsi="Times New Roman"/>
          <w:color w:val="000000"/>
          <w:szCs w:val="32"/>
        </w:rPr>
      </w:pPr>
      <w:r w:rsidRPr="00765FA7">
        <w:rPr>
          <w:rFonts w:ascii="Times New Roman" w:hAnsi="Times New Roman"/>
          <w:szCs w:val="32"/>
        </w:rPr>
        <w:t>项目支出是指为完成</w:t>
      </w:r>
      <w:r w:rsidR="00053A70" w:rsidRPr="00765FA7">
        <w:rPr>
          <w:rFonts w:ascii="Times New Roman" w:hAnsi="Times New Roman"/>
          <w:szCs w:val="32"/>
        </w:rPr>
        <w:t>组工业务相关专项经费，主要用于干部工作、党建工作、公务员考录、干教工作、党代表联络及视察工作、干部监督工作、驻村帮扶工作、绩效平台建设等方面</w:t>
      </w:r>
      <w:r w:rsidRPr="00765FA7">
        <w:rPr>
          <w:rFonts w:ascii="Times New Roman" w:hAnsi="Times New Roman"/>
          <w:szCs w:val="32"/>
        </w:rPr>
        <w:t>。</w:t>
      </w:r>
      <w:r w:rsidRPr="00765FA7">
        <w:rPr>
          <w:rFonts w:ascii="Times New Roman" w:hAnsi="Times New Roman"/>
          <w:szCs w:val="32"/>
        </w:rPr>
        <w:t>20</w:t>
      </w:r>
      <w:r w:rsidR="00053A70" w:rsidRPr="00765FA7">
        <w:rPr>
          <w:rFonts w:ascii="Times New Roman" w:hAnsi="Times New Roman"/>
          <w:szCs w:val="32"/>
        </w:rPr>
        <w:t>20</w:t>
      </w:r>
      <w:r w:rsidR="00115974" w:rsidRPr="00765FA7">
        <w:rPr>
          <w:rFonts w:ascii="Times New Roman" w:hAnsi="Times New Roman"/>
          <w:szCs w:val="32"/>
        </w:rPr>
        <w:t>年</w:t>
      </w:r>
      <w:r w:rsidRPr="00765FA7">
        <w:rPr>
          <w:rFonts w:ascii="Times New Roman" w:hAnsi="Times New Roman"/>
          <w:szCs w:val="32"/>
        </w:rPr>
        <w:t>项目支出</w:t>
      </w:r>
      <w:r w:rsidR="00115974" w:rsidRPr="00765FA7">
        <w:rPr>
          <w:rFonts w:ascii="Times New Roman" w:hAnsi="Times New Roman"/>
          <w:szCs w:val="32"/>
        </w:rPr>
        <w:t>692.30</w:t>
      </w:r>
      <w:r w:rsidRPr="00765FA7">
        <w:rPr>
          <w:rFonts w:ascii="Times New Roman" w:hAnsi="Times New Roman"/>
          <w:szCs w:val="32"/>
        </w:rPr>
        <w:t>万元，比上年增加</w:t>
      </w:r>
      <w:r w:rsidR="00115974" w:rsidRPr="00765FA7">
        <w:rPr>
          <w:rFonts w:ascii="Times New Roman" w:hAnsi="Times New Roman"/>
          <w:szCs w:val="32"/>
        </w:rPr>
        <w:t>137.71</w:t>
      </w:r>
      <w:r w:rsidRPr="00765FA7">
        <w:rPr>
          <w:rFonts w:ascii="Times New Roman" w:hAnsi="Times New Roman"/>
          <w:szCs w:val="32"/>
        </w:rPr>
        <w:t>万元，增长</w:t>
      </w:r>
      <w:r w:rsidR="00115974" w:rsidRPr="00765FA7">
        <w:rPr>
          <w:rFonts w:ascii="Times New Roman" w:hAnsi="Times New Roman"/>
          <w:szCs w:val="32"/>
        </w:rPr>
        <w:t>24.83</w:t>
      </w:r>
      <w:r w:rsidRPr="00765FA7">
        <w:rPr>
          <w:rFonts w:ascii="Times New Roman" w:hAnsi="Times New Roman"/>
          <w:szCs w:val="32"/>
        </w:rPr>
        <w:t>%</w:t>
      </w:r>
      <w:r w:rsidRPr="00765FA7">
        <w:rPr>
          <w:rFonts w:ascii="Times New Roman" w:hAnsi="Times New Roman"/>
          <w:szCs w:val="32"/>
        </w:rPr>
        <w:t>，主要原因是</w:t>
      </w:r>
      <w:r w:rsidR="001C28B2" w:rsidRPr="00765FA7">
        <w:rPr>
          <w:rFonts w:ascii="Times New Roman" w:hAnsi="Times New Roman"/>
          <w:color w:val="000000"/>
          <w:szCs w:val="32"/>
        </w:rPr>
        <w:t>增加了考试录用公务员集中面试工作专项经费</w:t>
      </w:r>
      <w:r w:rsidR="000A06E4" w:rsidRPr="00765FA7">
        <w:rPr>
          <w:rFonts w:ascii="Times New Roman" w:hAnsi="Times New Roman"/>
          <w:color w:val="000000"/>
          <w:szCs w:val="32"/>
        </w:rPr>
        <w:t>支出</w:t>
      </w:r>
      <w:r w:rsidR="00D60F4F" w:rsidRPr="00765FA7">
        <w:rPr>
          <w:rFonts w:ascii="Times New Roman" w:hAnsi="Times New Roman"/>
          <w:color w:val="000000"/>
          <w:szCs w:val="32"/>
        </w:rPr>
        <w:t>（该项目于</w:t>
      </w:r>
      <w:r w:rsidR="00D60F4F" w:rsidRPr="00765FA7">
        <w:rPr>
          <w:rFonts w:ascii="Times New Roman" w:hAnsi="Times New Roman"/>
          <w:color w:val="000000"/>
          <w:szCs w:val="32"/>
        </w:rPr>
        <w:t>2020</w:t>
      </w:r>
      <w:r w:rsidR="00D60F4F" w:rsidRPr="00765FA7">
        <w:rPr>
          <w:rFonts w:ascii="Times New Roman" w:hAnsi="Times New Roman"/>
          <w:color w:val="000000"/>
          <w:szCs w:val="32"/>
        </w:rPr>
        <w:t>年从益阳市人力资源和社会保障局转划入中共益阳市委组织部）</w:t>
      </w:r>
      <w:r w:rsidR="001C28B2" w:rsidRPr="00765FA7">
        <w:rPr>
          <w:rFonts w:ascii="Times New Roman" w:hAnsi="Times New Roman"/>
          <w:color w:val="000000"/>
          <w:szCs w:val="32"/>
        </w:rPr>
        <w:t>、脱贫攻坚优秀市派驻村干部奖励专项经费及工作经费</w:t>
      </w:r>
      <w:r w:rsidR="000A06E4" w:rsidRPr="00765FA7">
        <w:rPr>
          <w:rFonts w:ascii="Times New Roman" w:hAnsi="Times New Roman"/>
          <w:color w:val="000000"/>
          <w:szCs w:val="32"/>
        </w:rPr>
        <w:t>支出</w:t>
      </w:r>
      <w:r w:rsidR="001C28B2" w:rsidRPr="00765FA7">
        <w:rPr>
          <w:rFonts w:ascii="Times New Roman" w:hAnsi="Times New Roman"/>
          <w:color w:val="000000"/>
          <w:szCs w:val="32"/>
        </w:rPr>
        <w:t>、基层党建专项工作经费</w:t>
      </w:r>
      <w:r w:rsidR="000A06E4" w:rsidRPr="00765FA7">
        <w:rPr>
          <w:rFonts w:ascii="Times New Roman" w:hAnsi="Times New Roman"/>
          <w:color w:val="000000"/>
          <w:szCs w:val="32"/>
        </w:rPr>
        <w:t>支出</w:t>
      </w:r>
      <w:r w:rsidR="001C28B2" w:rsidRPr="00765FA7">
        <w:rPr>
          <w:rFonts w:ascii="Times New Roman" w:hAnsi="Times New Roman"/>
          <w:color w:val="000000"/>
          <w:szCs w:val="32"/>
        </w:rPr>
        <w:t>。</w:t>
      </w:r>
    </w:p>
    <w:p w:rsidR="00EB3C4D" w:rsidRPr="00765FA7" w:rsidRDefault="00116D7E" w:rsidP="00EB3C4D">
      <w:pPr>
        <w:pStyle w:val="a5"/>
        <w:widowControl/>
        <w:numPr>
          <w:ilvl w:val="0"/>
          <w:numId w:val="3"/>
        </w:numPr>
        <w:spacing w:line="600" w:lineRule="exact"/>
        <w:ind w:firstLineChars="0"/>
        <w:jc w:val="left"/>
        <w:rPr>
          <w:rFonts w:ascii="Times New Roman" w:eastAsia="黑体" w:hAnsi="Times New Roman"/>
          <w:szCs w:val="32"/>
        </w:rPr>
      </w:pPr>
      <w:r w:rsidRPr="00765FA7">
        <w:rPr>
          <w:rFonts w:ascii="Times New Roman" w:eastAsia="黑体" w:hAnsi="黑体"/>
          <w:szCs w:val="32"/>
        </w:rPr>
        <w:t>政府性基金预算支出情况</w:t>
      </w:r>
    </w:p>
    <w:p w:rsidR="00EB3C4D" w:rsidRPr="00765FA7" w:rsidRDefault="00EB3C4D" w:rsidP="00EB3C4D">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lastRenderedPageBreak/>
        <w:t>2020</w:t>
      </w:r>
      <w:r w:rsidRPr="00765FA7">
        <w:rPr>
          <w:rFonts w:ascii="Times New Roman" w:hAnsi="Times New Roman"/>
          <w:color w:val="000000"/>
          <w:szCs w:val="32"/>
        </w:rPr>
        <w:t>年无政府性基金预算支出。</w:t>
      </w:r>
    </w:p>
    <w:p w:rsidR="00116D7E" w:rsidRPr="00765FA7" w:rsidRDefault="00116D7E" w:rsidP="00EB3C4D">
      <w:pPr>
        <w:pStyle w:val="a5"/>
        <w:widowControl/>
        <w:numPr>
          <w:ilvl w:val="0"/>
          <w:numId w:val="3"/>
        </w:numPr>
        <w:spacing w:line="600" w:lineRule="exact"/>
        <w:ind w:firstLineChars="0"/>
        <w:jc w:val="left"/>
        <w:rPr>
          <w:rFonts w:ascii="Times New Roman" w:eastAsia="黑体" w:hAnsi="Times New Roman"/>
          <w:szCs w:val="32"/>
        </w:rPr>
      </w:pPr>
      <w:r w:rsidRPr="00765FA7">
        <w:rPr>
          <w:rFonts w:ascii="Times New Roman" w:eastAsia="黑体" w:hAnsi="黑体"/>
          <w:szCs w:val="32"/>
        </w:rPr>
        <w:t>国有资本经营预算支出情况</w:t>
      </w:r>
    </w:p>
    <w:p w:rsidR="00EB3C4D" w:rsidRPr="00765FA7" w:rsidRDefault="00EB3C4D" w:rsidP="00A02036">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t>2020</w:t>
      </w:r>
      <w:r w:rsidRPr="00765FA7">
        <w:rPr>
          <w:rFonts w:ascii="Times New Roman" w:hAnsi="Times New Roman"/>
          <w:color w:val="000000"/>
          <w:szCs w:val="32"/>
        </w:rPr>
        <w:t>年无国有资本经营预算支出</w:t>
      </w:r>
      <w:r w:rsidR="00A02036" w:rsidRPr="00765FA7">
        <w:rPr>
          <w:rFonts w:ascii="Times New Roman" w:hAnsi="Times New Roman"/>
          <w:color w:val="000000"/>
          <w:szCs w:val="32"/>
        </w:rPr>
        <w:t>。</w:t>
      </w:r>
    </w:p>
    <w:p w:rsidR="00116D7E" w:rsidRPr="00765FA7" w:rsidRDefault="00116D7E" w:rsidP="00EB3C4D">
      <w:pPr>
        <w:pStyle w:val="a5"/>
        <w:widowControl/>
        <w:numPr>
          <w:ilvl w:val="0"/>
          <w:numId w:val="3"/>
        </w:numPr>
        <w:spacing w:line="600" w:lineRule="exact"/>
        <w:ind w:firstLineChars="0"/>
        <w:jc w:val="left"/>
        <w:rPr>
          <w:rFonts w:ascii="Times New Roman" w:eastAsia="黑体" w:hAnsi="Times New Roman"/>
          <w:szCs w:val="32"/>
        </w:rPr>
      </w:pPr>
      <w:r w:rsidRPr="00765FA7">
        <w:rPr>
          <w:rFonts w:ascii="Times New Roman" w:eastAsia="黑体" w:hAnsi="黑体"/>
          <w:szCs w:val="32"/>
        </w:rPr>
        <w:t>社会保险基金预算支出情况</w:t>
      </w:r>
    </w:p>
    <w:p w:rsidR="00EB3C4D" w:rsidRPr="00765FA7" w:rsidRDefault="00EB3C4D" w:rsidP="00A02036">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t>2020</w:t>
      </w:r>
      <w:r w:rsidRPr="00765FA7">
        <w:rPr>
          <w:rFonts w:ascii="Times New Roman" w:hAnsi="Times New Roman"/>
          <w:color w:val="000000"/>
          <w:szCs w:val="32"/>
        </w:rPr>
        <w:t>年无社会保险基金预算</w:t>
      </w:r>
      <w:r w:rsidR="00A02036" w:rsidRPr="00765FA7">
        <w:rPr>
          <w:rFonts w:ascii="Times New Roman" w:hAnsi="Times New Roman"/>
          <w:color w:val="000000"/>
          <w:szCs w:val="32"/>
        </w:rPr>
        <w:t>支出。</w:t>
      </w:r>
    </w:p>
    <w:p w:rsidR="00116D7E" w:rsidRPr="00765FA7" w:rsidRDefault="00116D7E" w:rsidP="00116D7E">
      <w:pPr>
        <w:widowControl/>
        <w:spacing w:line="600" w:lineRule="exact"/>
        <w:ind w:firstLine="645"/>
        <w:jc w:val="left"/>
        <w:rPr>
          <w:rFonts w:ascii="Times New Roman" w:eastAsia="黑体" w:hAnsi="Times New Roman"/>
          <w:szCs w:val="32"/>
        </w:rPr>
      </w:pPr>
      <w:r w:rsidRPr="00765FA7">
        <w:rPr>
          <w:rFonts w:ascii="Times New Roman" w:eastAsia="黑体" w:hAnsi="黑体"/>
          <w:szCs w:val="32"/>
        </w:rPr>
        <w:t>六、部门整体支出绩效情况</w:t>
      </w:r>
    </w:p>
    <w:p w:rsidR="00D2419F" w:rsidRPr="00765FA7" w:rsidRDefault="005A71D3" w:rsidP="005A71D3">
      <w:pPr>
        <w:pStyle w:val="a6"/>
        <w:spacing w:before="0" w:beforeAutospacing="0" w:after="0" w:afterAutospacing="0" w:line="560" w:lineRule="atLeast"/>
        <w:ind w:firstLine="640"/>
        <w:jc w:val="both"/>
        <w:rPr>
          <w:rFonts w:ascii="Times New Roman" w:eastAsia="楷体_GB2312" w:hAnsi="Times New Roman" w:cs="Times New Roman"/>
          <w:kern w:val="2"/>
          <w:sz w:val="32"/>
          <w:szCs w:val="32"/>
        </w:rPr>
      </w:pPr>
      <w:r w:rsidRPr="00765FA7">
        <w:rPr>
          <w:rFonts w:ascii="Times New Roman" w:eastAsia="楷体_GB2312" w:hAnsi="Times New Roman" w:cs="Times New Roman"/>
          <w:kern w:val="2"/>
          <w:sz w:val="32"/>
          <w:szCs w:val="32"/>
        </w:rPr>
        <w:t>（一）部门整体支出概况</w:t>
      </w:r>
    </w:p>
    <w:p w:rsidR="005A71D3" w:rsidRPr="00765FA7" w:rsidRDefault="00FC0149" w:rsidP="005A71D3">
      <w:pPr>
        <w:pStyle w:val="a6"/>
        <w:spacing w:before="0" w:beforeAutospacing="0" w:after="0" w:afterAutospacing="0" w:line="560" w:lineRule="atLeast"/>
        <w:ind w:firstLine="640"/>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2020</w:t>
      </w:r>
      <w:r w:rsidR="005A71D3" w:rsidRPr="00765FA7">
        <w:rPr>
          <w:rFonts w:ascii="Times New Roman" w:eastAsia="仿宋_GB2312" w:hAnsi="Times New Roman" w:cs="Times New Roman"/>
          <w:kern w:val="2"/>
          <w:sz w:val="32"/>
          <w:szCs w:val="32"/>
        </w:rPr>
        <w:t>年部门决算收支完成情况如下：</w:t>
      </w:r>
    </w:p>
    <w:p w:rsidR="005A71D3" w:rsidRPr="00765FA7" w:rsidRDefault="005A71D3" w:rsidP="005A71D3">
      <w:pPr>
        <w:pStyle w:val="a6"/>
        <w:spacing w:before="0" w:beforeAutospacing="0" w:after="0" w:afterAutospacing="0" w:line="560" w:lineRule="atLeast"/>
        <w:ind w:firstLine="640"/>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1</w:t>
      </w:r>
      <w:r w:rsidRPr="00765FA7">
        <w:rPr>
          <w:rFonts w:ascii="Times New Roman" w:eastAsia="仿宋_GB2312" w:hAnsi="Times New Roman" w:cs="Times New Roman"/>
          <w:kern w:val="2"/>
          <w:sz w:val="32"/>
          <w:szCs w:val="32"/>
        </w:rPr>
        <w:t>、年初结转和结余</w:t>
      </w:r>
      <w:r w:rsidR="00FC0149" w:rsidRPr="00765FA7">
        <w:rPr>
          <w:rFonts w:ascii="Times New Roman" w:eastAsia="仿宋_GB2312" w:hAnsi="Times New Roman" w:cs="Times New Roman"/>
          <w:kern w:val="2"/>
          <w:sz w:val="32"/>
          <w:szCs w:val="32"/>
        </w:rPr>
        <w:t>157.06</w:t>
      </w:r>
      <w:r w:rsidRPr="00765FA7">
        <w:rPr>
          <w:rFonts w:ascii="Times New Roman" w:eastAsia="仿宋_GB2312" w:hAnsi="Times New Roman" w:cs="Times New Roman"/>
          <w:kern w:val="2"/>
          <w:sz w:val="32"/>
          <w:szCs w:val="32"/>
        </w:rPr>
        <w:t>万元，主要是一般行政管理事务结转和结余。</w:t>
      </w:r>
    </w:p>
    <w:p w:rsidR="005A71D3" w:rsidRPr="00765FA7" w:rsidRDefault="005A71D3" w:rsidP="005A71D3">
      <w:pPr>
        <w:pStyle w:val="a6"/>
        <w:spacing w:before="0" w:beforeAutospacing="0" w:after="0" w:afterAutospacing="0" w:line="560" w:lineRule="atLeast"/>
        <w:ind w:firstLine="640"/>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2</w:t>
      </w:r>
      <w:r w:rsidRPr="00765FA7">
        <w:rPr>
          <w:rFonts w:ascii="Times New Roman" w:eastAsia="仿宋_GB2312" w:hAnsi="Times New Roman" w:cs="Times New Roman"/>
          <w:kern w:val="2"/>
          <w:sz w:val="32"/>
          <w:szCs w:val="32"/>
        </w:rPr>
        <w:t>、总收入：</w:t>
      </w:r>
      <w:r w:rsidR="00FC0149" w:rsidRPr="00765FA7">
        <w:rPr>
          <w:rFonts w:ascii="Times New Roman" w:eastAsia="仿宋_GB2312" w:hAnsi="Times New Roman" w:cs="Times New Roman"/>
          <w:kern w:val="2"/>
          <w:sz w:val="32"/>
          <w:szCs w:val="32"/>
        </w:rPr>
        <w:t>1706.98</w:t>
      </w:r>
      <w:r w:rsidRPr="00765FA7">
        <w:rPr>
          <w:rFonts w:ascii="Times New Roman" w:eastAsia="仿宋_GB2312" w:hAnsi="Times New Roman" w:cs="Times New Roman"/>
          <w:kern w:val="2"/>
          <w:sz w:val="32"/>
          <w:szCs w:val="32"/>
        </w:rPr>
        <w:t>万元。其中一般公共预算财政拨款收入</w:t>
      </w:r>
      <w:r w:rsidR="00FC0149" w:rsidRPr="00765FA7">
        <w:rPr>
          <w:rFonts w:ascii="Times New Roman" w:eastAsia="仿宋_GB2312" w:hAnsi="Times New Roman" w:cs="Times New Roman"/>
          <w:kern w:val="2"/>
          <w:sz w:val="32"/>
          <w:szCs w:val="32"/>
        </w:rPr>
        <w:t>1706.78</w:t>
      </w:r>
      <w:r w:rsidRPr="00765FA7">
        <w:rPr>
          <w:rFonts w:ascii="Times New Roman" w:eastAsia="仿宋_GB2312" w:hAnsi="Times New Roman" w:cs="Times New Roman"/>
          <w:kern w:val="2"/>
          <w:sz w:val="32"/>
          <w:szCs w:val="32"/>
        </w:rPr>
        <w:t>万元，为总收入的</w:t>
      </w:r>
      <w:r w:rsidR="00FC0149" w:rsidRPr="00765FA7">
        <w:rPr>
          <w:rFonts w:ascii="Times New Roman" w:eastAsia="仿宋_GB2312" w:hAnsi="Times New Roman" w:cs="Times New Roman"/>
          <w:kern w:val="2"/>
          <w:sz w:val="32"/>
          <w:szCs w:val="32"/>
        </w:rPr>
        <w:t>99.99</w:t>
      </w:r>
      <w:r w:rsidRPr="00765FA7">
        <w:rPr>
          <w:rFonts w:ascii="Times New Roman" w:eastAsia="仿宋_GB2312" w:hAnsi="Times New Roman" w:cs="Times New Roman"/>
          <w:kern w:val="2"/>
          <w:sz w:val="32"/>
          <w:szCs w:val="32"/>
        </w:rPr>
        <w:t>%</w:t>
      </w:r>
      <w:r w:rsidR="00FC0149" w:rsidRPr="00765FA7">
        <w:rPr>
          <w:rFonts w:ascii="Times New Roman" w:eastAsia="仿宋_GB2312" w:hAnsi="Times New Roman" w:cs="Times New Roman"/>
          <w:kern w:val="2"/>
          <w:sz w:val="32"/>
          <w:szCs w:val="32"/>
        </w:rPr>
        <w:t>，其他收入</w:t>
      </w:r>
      <w:r w:rsidR="00FC0149" w:rsidRPr="00765FA7">
        <w:rPr>
          <w:rFonts w:ascii="Times New Roman" w:eastAsia="仿宋_GB2312" w:hAnsi="Times New Roman" w:cs="Times New Roman"/>
          <w:kern w:val="2"/>
          <w:sz w:val="32"/>
          <w:szCs w:val="32"/>
        </w:rPr>
        <w:t>0.2</w:t>
      </w:r>
      <w:r w:rsidR="00FC0149" w:rsidRPr="00765FA7">
        <w:rPr>
          <w:rFonts w:ascii="Times New Roman" w:eastAsia="仿宋_GB2312" w:hAnsi="Times New Roman" w:cs="Times New Roman"/>
          <w:kern w:val="2"/>
          <w:sz w:val="32"/>
          <w:szCs w:val="32"/>
        </w:rPr>
        <w:t>万元，占总收入的</w:t>
      </w:r>
      <w:r w:rsidR="00FC0149" w:rsidRPr="00765FA7">
        <w:rPr>
          <w:rFonts w:ascii="Times New Roman" w:eastAsia="仿宋_GB2312" w:hAnsi="Times New Roman" w:cs="Times New Roman"/>
          <w:kern w:val="2"/>
          <w:sz w:val="32"/>
          <w:szCs w:val="32"/>
        </w:rPr>
        <w:t>0.01%</w:t>
      </w:r>
      <w:r w:rsidR="00FC0149" w:rsidRPr="00765FA7">
        <w:rPr>
          <w:rFonts w:ascii="Times New Roman" w:eastAsia="仿宋_GB2312" w:hAnsi="Times New Roman" w:cs="Times New Roman"/>
          <w:kern w:val="2"/>
          <w:sz w:val="32"/>
          <w:szCs w:val="32"/>
        </w:rPr>
        <w:t>。</w:t>
      </w:r>
    </w:p>
    <w:p w:rsidR="00FC0149" w:rsidRPr="00765FA7" w:rsidRDefault="005A71D3" w:rsidP="005A71D3">
      <w:pPr>
        <w:pStyle w:val="a6"/>
        <w:spacing w:before="0" w:beforeAutospacing="0" w:after="0" w:afterAutospacing="0" w:line="560" w:lineRule="atLeast"/>
        <w:ind w:firstLine="640"/>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3</w:t>
      </w:r>
      <w:r w:rsidRPr="00765FA7">
        <w:rPr>
          <w:rFonts w:ascii="Times New Roman" w:eastAsia="仿宋_GB2312" w:hAnsi="Times New Roman" w:cs="Times New Roman"/>
          <w:kern w:val="2"/>
          <w:sz w:val="32"/>
          <w:szCs w:val="32"/>
        </w:rPr>
        <w:t>、总支出：</w:t>
      </w:r>
      <w:r w:rsidR="00FC0149" w:rsidRPr="00765FA7">
        <w:rPr>
          <w:rFonts w:ascii="Times New Roman" w:eastAsia="仿宋_GB2312" w:hAnsi="Times New Roman" w:cs="Times New Roman"/>
          <w:kern w:val="2"/>
          <w:sz w:val="32"/>
          <w:szCs w:val="32"/>
        </w:rPr>
        <w:t>1794.03</w:t>
      </w:r>
      <w:r w:rsidRPr="00765FA7">
        <w:rPr>
          <w:rFonts w:ascii="Times New Roman" w:eastAsia="仿宋_GB2312" w:hAnsi="Times New Roman" w:cs="Times New Roman"/>
          <w:kern w:val="2"/>
          <w:sz w:val="32"/>
          <w:szCs w:val="32"/>
        </w:rPr>
        <w:t>万元</w:t>
      </w:r>
      <w:r w:rsidR="002063C6" w:rsidRPr="00765FA7">
        <w:rPr>
          <w:rFonts w:ascii="Times New Roman" w:eastAsia="仿宋_GB2312" w:hAnsi="Times New Roman" w:cs="Times New Roman"/>
          <w:kern w:val="2"/>
          <w:sz w:val="32"/>
          <w:szCs w:val="32"/>
        </w:rPr>
        <w:t>，</w:t>
      </w:r>
      <w:r w:rsidRPr="00765FA7">
        <w:rPr>
          <w:rFonts w:ascii="Times New Roman" w:eastAsia="仿宋_GB2312" w:hAnsi="Times New Roman" w:cs="Times New Roman"/>
          <w:kern w:val="2"/>
          <w:sz w:val="32"/>
          <w:szCs w:val="32"/>
        </w:rPr>
        <w:t>预算</w:t>
      </w:r>
      <w:r w:rsidR="00FC0149" w:rsidRPr="00765FA7">
        <w:rPr>
          <w:rFonts w:ascii="Times New Roman" w:eastAsia="仿宋_GB2312" w:hAnsi="Times New Roman" w:cs="Times New Roman"/>
          <w:kern w:val="2"/>
          <w:sz w:val="32"/>
          <w:szCs w:val="32"/>
        </w:rPr>
        <w:t>执行</w:t>
      </w:r>
      <w:r w:rsidRPr="00765FA7">
        <w:rPr>
          <w:rFonts w:ascii="Times New Roman" w:eastAsia="仿宋_GB2312" w:hAnsi="Times New Roman" w:cs="Times New Roman"/>
          <w:kern w:val="2"/>
          <w:sz w:val="32"/>
          <w:szCs w:val="32"/>
        </w:rPr>
        <w:t>率</w:t>
      </w:r>
      <w:r w:rsidR="00FC0149" w:rsidRPr="00765FA7">
        <w:rPr>
          <w:rFonts w:ascii="Times New Roman" w:eastAsia="仿宋_GB2312" w:hAnsi="Times New Roman" w:cs="Times New Roman"/>
          <w:kern w:val="2"/>
          <w:sz w:val="32"/>
          <w:szCs w:val="32"/>
        </w:rPr>
        <w:t>96</w:t>
      </w:r>
      <w:r w:rsidRPr="00765FA7">
        <w:rPr>
          <w:rFonts w:ascii="Times New Roman" w:eastAsia="仿宋_GB2312" w:hAnsi="Times New Roman" w:cs="Times New Roman"/>
          <w:kern w:val="2"/>
          <w:sz w:val="32"/>
          <w:szCs w:val="32"/>
        </w:rPr>
        <w:t>%</w:t>
      </w:r>
      <w:r w:rsidRPr="00765FA7">
        <w:rPr>
          <w:rFonts w:ascii="Times New Roman" w:eastAsia="仿宋_GB2312" w:hAnsi="Times New Roman" w:cs="Times New Roman"/>
          <w:kern w:val="2"/>
          <w:sz w:val="32"/>
          <w:szCs w:val="32"/>
        </w:rPr>
        <w:t>。</w:t>
      </w:r>
    </w:p>
    <w:p w:rsidR="005A71D3" w:rsidRPr="00765FA7" w:rsidRDefault="005A71D3" w:rsidP="005A71D3">
      <w:pPr>
        <w:pStyle w:val="a6"/>
        <w:spacing w:before="0" w:beforeAutospacing="0" w:after="0" w:afterAutospacing="0" w:line="560" w:lineRule="atLeast"/>
        <w:ind w:firstLine="640"/>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4</w:t>
      </w:r>
      <w:r w:rsidRPr="00765FA7">
        <w:rPr>
          <w:rFonts w:ascii="Times New Roman" w:eastAsia="仿宋_GB2312" w:hAnsi="Times New Roman" w:cs="Times New Roman"/>
          <w:kern w:val="2"/>
          <w:sz w:val="32"/>
          <w:szCs w:val="32"/>
        </w:rPr>
        <w:t>、本年度年末结转和结余</w:t>
      </w:r>
      <w:r w:rsidR="00FC0149" w:rsidRPr="00765FA7">
        <w:rPr>
          <w:rFonts w:ascii="Times New Roman" w:eastAsia="仿宋_GB2312" w:hAnsi="Times New Roman" w:cs="Times New Roman"/>
          <w:kern w:val="2"/>
          <w:sz w:val="32"/>
          <w:szCs w:val="32"/>
        </w:rPr>
        <w:t>70.01</w:t>
      </w:r>
      <w:r w:rsidRPr="00765FA7">
        <w:rPr>
          <w:rFonts w:ascii="Times New Roman" w:eastAsia="仿宋_GB2312" w:hAnsi="Times New Roman" w:cs="Times New Roman"/>
          <w:kern w:val="2"/>
          <w:sz w:val="32"/>
          <w:szCs w:val="32"/>
        </w:rPr>
        <w:t>万元。主要是一般行政管理事务结转和结余。</w:t>
      </w:r>
    </w:p>
    <w:p w:rsidR="009C10F1" w:rsidRPr="00765FA7" w:rsidRDefault="009C10F1" w:rsidP="009C10F1">
      <w:pPr>
        <w:pStyle w:val="a6"/>
        <w:spacing w:before="0" w:beforeAutospacing="0" w:after="0" w:afterAutospacing="0" w:line="560" w:lineRule="atLeast"/>
        <w:ind w:firstLine="640"/>
        <w:jc w:val="both"/>
        <w:rPr>
          <w:rFonts w:ascii="Times New Roman" w:eastAsia="楷体_GB2312" w:hAnsi="Times New Roman" w:cs="Times New Roman"/>
          <w:kern w:val="2"/>
          <w:sz w:val="32"/>
          <w:szCs w:val="32"/>
        </w:rPr>
      </w:pPr>
      <w:r w:rsidRPr="00765FA7">
        <w:rPr>
          <w:rFonts w:ascii="Times New Roman" w:eastAsia="楷体_GB2312" w:hAnsi="Times New Roman" w:cs="Times New Roman"/>
          <w:kern w:val="2"/>
          <w:sz w:val="32"/>
          <w:szCs w:val="32"/>
        </w:rPr>
        <w:t>（二）整体支出绩效目标</w:t>
      </w:r>
    </w:p>
    <w:p w:rsidR="009C10F1" w:rsidRPr="00765FA7" w:rsidRDefault="009C10F1" w:rsidP="009C10F1">
      <w:pPr>
        <w:pStyle w:val="a6"/>
        <w:spacing w:before="0" w:beforeAutospacing="0" w:after="0" w:afterAutospacing="0" w:line="560" w:lineRule="atLeast"/>
        <w:ind w:firstLine="643"/>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预决算公开：按照《预算法》和财政部门的相关规定，我部在市财政局网站及益阳党建网进行了预决算公开。</w:t>
      </w:r>
    </w:p>
    <w:p w:rsidR="009461C8" w:rsidRPr="00765FA7" w:rsidRDefault="009C10F1" w:rsidP="009461C8">
      <w:pPr>
        <w:pStyle w:val="a6"/>
        <w:spacing w:before="0" w:beforeAutospacing="0" w:after="0" w:afterAutospacing="0" w:line="560" w:lineRule="atLeast"/>
        <w:ind w:firstLine="643"/>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存量资金管理：盘活财政存量资金，提高资金使用效率，结转资金在一年内使用完毕。</w:t>
      </w:r>
    </w:p>
    <w:p w:rsidR="009C10F1" w:rsidRPr="00765FA7" w:rsidRDefault="009C10F1" w:rsidP="009461C8">
      <w:pPr>
        <w:pStyle w:val="a6"/>
        <w:spacing w:before="0" w:beforeAutospacing="0" w:after="0" w:afterAutospacing="0" w:line="560" w:lineRule="atLeast"/>
        <w:ind w:firstLine="643"/>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lastRenderedPageBreak/>
        <w:t>资产管理：进一步加强资产管理，明确具体责任人，完善固定资产档案，严格报批、销审等手续，做好资产登记统计工作。</w:t>
      </w:r>
    </w:p>
    <w:p w:rsidR="009C10F1" w:rsidRPr="00765FA7" w:rsidRDefault="009C10F1" w:rsidP="009C10F1">
      <w:pPr>
        <w:pStyle w:val="a6"/>
        <w:spacing w:before="0" w:beforeAutospacing="0" w:after="0" w:afterAutospacing="0" w:line="560" w:lineRule="atLeast"/>
        <w:ind w:firstLine="643"/>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三公经费控制情况：严格控制</w:t>
      </w:r>
      <w:r w:rsidRPr="00765FA7">
        <w:rPr>
          <w:rFonts w:ascii="Times New Roman" w:eastAsia="仿宋_GB2312" w:hAnsi="Times New Roman" w:cs="Times New Roman"/>
          <w:kern w:val="2"/>
          <w:sz w:val="32"/>
          <w:szCs w:val="32"/>
        </w:rPr>
        <w:t>“</w:t>
      </w:r>
      <w:r w:rsidRPr="00765FA7">
        <w:rPr>
          <w:rFonts w:ascii="Times New Roman" w:eastAsia="仿宋_GB2312" w:hAnsi="Times New Roman" w:cs="Times New Roman"/>
          <w:kern w:val="2"/>
          <w:sz w:val="32"/>
          <w:szCs w:val="32"/>
        </w:rPr>
        <w:t>三公经费</w:t>
      </w:r>
      <w:r w:rsidRPr="00765FA7">
        <w:rPr>
          <w:rFonts w:ascii="Times New Roman" w:eastAsia="仿宋_GB2312" w:hAnsi="Times New Roman" w:cs="Times New Roman"/>
          <w:kern w:val="2"/>
          <w:sz w:val="32"/>
          <w:szCs w:val="32"/>
        </w:rPr>
        <w:t>”</w:t>
      </w:r>
      <w:r w:rsidRPr="00765FA7">
        <w:rPr>
          <w:rFonts w:ascii="Times New Roman" w:eastAsia="仿宋_GB2312" w:hAnsi="Times New Roman" w:cs="Times New Roman"/>
          <w:kern w:val="2"/>
          <w:sz w:val="32"/>
          <w:szCs w:val="32"/>
        </w:rPr>
        <w:t>支出，同时，制定公务派车、差旅费报销、公务接待、工作用餐等规章制度，进一步加强内部管理。</w:t>
      </w:r>
      <w:r w:rsidR="001A6974" w:rsidRPr="00765FA7">
        <w:rPr>
          <w:rFonts w:ascii="Times New Roman" w:eastAsia="仿宋_GB2312" w:hAnsi="Times New Roman" w:cs="Times New Roman"/>
          <w:sz w:val="32"/>
          <w:szCs w:val="32"/>
        </w:rPr>
        <w:t>“</w:t>
      </w:r>
      <w:r w:rsidR="001A6974" w:rsidRPr="00765FA7">
        <w:rPr>
          <w:rFonts w:ascii="Times New Roman" w:eastAsia="仿宋_GB2312" w:hAnsi="Times New Roman" w:cs="Times New Roman"/>
          <w:sz w:val="32"/>
          <w:szCs w:val="32"/>
        </w:rPr>
        <w:t>三公</w:t>
      </w:r>
      <w:r w:rsidR="001A6974" w:rsidRPr="00765FA7">
        <w:rPr>
          <w:rFonts w:ascii="Times New Roman" w:eastAsia="仿宋_GB2312" w:hAnsi="Times New Roman" w:cs="Times New Roman"/>
          <w:sz w:val="32"/>
          <w:szCs w:val="32"/>
        </w:rPr>
        <w:t>”</w:t>
      </w:r>
      <w:r w:rsidR="001A6974" w:rsidRPr="00765FA7">
        <w:rPr>
          <w:rFonts w:ascii="Times New Roman" w:eastAsia="仿宋_GB2312" w:hAnsi="Times New Roman" w:cs="Times New Roman"/>
          <w:sz w:val="32"/>
          <w:szCs w:val="32"/>
        </w:rPr>
        <w:t>经费支出情况：</w:t>
      </w:r>
      <w:r w:rsidR="001A6974" w:rsidRPr="00765FA7">
        <w:rPr>
          <w:rFonts w:ascii="Times New Roman" w:eastAsia="仿宋_GB2312" w:hAnsi="Times New Roman" w:cs="Times New Roman"/>
          <w:color w:val="000000"/>
          <w:sz w:val="32"/>
          <w:szCs w:val="32"/>
        </w:rPr>
        <w:t>公务用车购置，本年度决算数为</w:t>
      </w:r>
      <w:r w:rsidR="001A6974" w:rsidRPr="00765FA7">
        <w:rPr>
          <w:rFonts w:ascii="Times New Roman" w:eastAsia="仿宋_GB2312" w:hAnsi="Times New Roman" w:cs="Times New Roman"/>
          <w:color w:val="000000"/>
          <w:sz w:val="32"/>
          <w:szCs w:val="32"/>
        </w:rPr>
        <w:t>19.57</w:t>
      </w:r>
      <w:r w:rsidR="001A6974" w:rsidRPr="00765FA7">
        <w:rPr>
          <w:rFonts w:ascii="Times New Roman" w:eastAsia="仿宋_GB2312" w:hAnsi="Times New Roman" w:cs="Times New Roman"/>
          <w:color w:val="000000"/>
          <w:sz w:val="32"/>
          <w:szCs w:val="32"/>
        </w:rPr>
        <w:t>万元，与本年预算数</w:t>
      </w:r>
      <w:r w:rsidR="001A6974" w:rsidRPr="00765FA7">
        <w:rPr>
          <w:rFonts w:ascii="Times New Roman" w:eastAsia="仿宋_GB2312" w:hAnsi="Times New Roman" w:cs="Times New Roman"/>
          <w:color w:val="000000"/>
          <w:sz w:val="32"/>
          <w:szCs w:val="32"/>
        </w:rPr>
        <w:t>19.57</w:t>
      </w:r>
      <w:r w:rsidR="001A6974" w:rsidRPr="00765FA7">
        <w:rPr>
          <w:rFonts w:ascii="Times New Roman" w:eastAsia="仿宋_GB2312" w:hAnsi="Times New Roman" w:cs="Times New Roman"/>
          <w:color w:val="000000"/>
          <w:sz w:val="32"/>
          <w:szCs w:val="32"/>
        </w:rPr>
        <w:t>万元一致，上年度决算数为</w:t>
      </w:r>
      <w:r w:rsidR="001A6974" w:rsidRPr="00765FA7">
        <w:rPr>
          <w:rFonts w:ascii="Times New Roman" w:eastAsia="仿宋_GB2312" w:hAnsi="Times New Roman" w:cs="Times New Roman"/>
          <w:color w:val="000000"/>
          <w:sz w:val="32"/>
          <w:szCs w:val="32"/>
        </w:rPr>
        <w:t>0</w:t>
      </w:r>
      <w:r w:rsidR="001A6974" w:rsidRPr="00765FA7">
        <w:rPr>
          <w:rFonts w:ascii="Times New Roman" w:eastAsia="仿宋_GB2312" w:hAnsi="Times New Roman" w:cs="Times New Roman"/>
          <w:color w:val="000000"/>
          <w:sz w:val="32"/>
          <w:szCs w:val="32"/>
        </w:rPr>
        <w:t>元；本单位公务用车湘</w:t>
      </w:r>
      <w:r w:rsidR="001A6974" w:rsidRPr="00765FA7">
        <w:rPr>
          <w:rFonts w:ascii="Times New Roman" w:eastAsia="仿宋_GB2312" w:hAnsi="Times New Roman" w:cs="Times New Roman"/>
          <w:color w:val="000000"/>
          <w:sz w:val="32"/>
          <w:szCs w:val="32"/>
        </w:rPr>
        <w:t>H95009</w:t>
      </w:r>
      <w:r w:rsidR="001A6974" w:rsidRPr="00765FA7">
        <w:rPr>
          <w:rFonts w:ascii="Times New Roman" w:eastAsia="仿宋_GB2312" w:hAnsi="Times New Roman" w:cs="Times New Roman"/>
          <w:color w:val="000000"/>
          <w:sz w:val="32"/>
          <w:szCs w:val="32"/>
        </w:rPr>
        <w:t>于</w:t>
      </w:r>
      <w:r w:rsidR="001A6974" w:rsidRPr="00765FA7">
        <w:rPr>
          <w:rFonts w:ascii="Times New Roman" w:eastAsia="仿宋_GB2312" w:hAnsi="Times New Roman" w:cs="Times New Roman"/>
          <w:color w:val="000000"/>
          <w:sz w:val="32"/>
          <w:szCs w:val="32"/>
        </w:rPr>
        <w:t>2008</w:t>
      </w:r>
      <w:r w:rsidR="001A6974" w:rsidRPr="00765FA7">
        <w:rPr>
          <w:rFonts w:ascii="Times New Roman" w:eastAsia="仿宋_GB2312" w:hAnsi="Times New Roman" w:cs="Times New Roman"/>
          <w:color w:val="000000"/>
          <w:sz w:val="32"/>
          <w:szCs w:val="32"/>
        </w:rPr>
        <w:t>年</w:t>
      </w:r>
      <w:r w:rsidR="001A6974" w:rsidRPr="00765FA7">
        <w:rPr>
          <w:rFonts w:ascii="Times New Roman" w:eastAsia="仿宋_GB2312" w:hAnsi="Times New Roman" w:cs="Times New Roman"/>
          <w:color w:val="000000"/>
          <w:sz w:val="32"/>
          <w:szCs w:val="32"/>
        </w:rPr>
        <w:t>3</w:t>
      </w:r>
      <w:r w:rsidR="001A6974" w:rsidRPr="00765FA7">
        <w:rPr>
          <w:rFonts w:ascii="Times New Roman" w:eastAsia="仿宋_GB2312" w:hAnsi="Times New Roman" w:cs="Times New Roman"/>
          <w:color w:val="000000"/>
          <w:sz w:val="32"/>
          <w:szCs w:val="32"/>
        </w:rPr>
        <w:t>月购置，已使用</w:t>
      </w:r>
      <w:r w:rsidR="001A6974" w:rsidRPr="00765FA7">
        <w:rPr>
          <w:rFonts w:ascii="Times New Roman" w:eastAsia="仿宋_GB2312" w:hAnsi="Times New Roman" w:cs="Times New Roman"/>
          <w:color w:val="000000"/>
          <w:sz w:val="32"/>
          <w:szCs w:val="32"/>
        </w:rPr>
        <w:t>12</w:t>
      </w:r>
      <w:r w:rsidR="001A6974" w:rsidRPr="00765FA7">
        <w:rPr>
          <w:rFonts w:ascii="Times New Roman" w:eastAsia="仿宋_GB2312" w:hAnsi="Times New Roman" w:cs="Times New Roman"/>
          <w:color w:val="000000"/>
          <w:sz w:val="32"/>
          <w:szCs w:val="32"/>
        </w:rPr>
        <w:t>年，行车里程</w:t>
      </w:r>
      <w:r w:rsidR="001A6974" w:rsidRPr="00765FA7">
        <w:rPr>
          <w:rFonts w:ascii="Times New Roman" w:eastAsia="仿宋_GB2312" w:hAnsi="Times New Roman" w:cs="Times New Roman"/>
          <w:color w:val="000000"/>
          <w:sz w:val="32"/>
          <w:szCs w:val="32"/>
        </w:rPr>
        <w:t>26</w:t>
      </w:r>
      <w:r w:rsidR="001A6974" w:rsidRPr="00765FA7">
        <w:rPr>
          <w:rFonts w:ascii="Times New Roman" w:eastAsia="仿宋_GB2312" w:hAnsi="Times New Roman" w:cs="Times New Roman"/>
          <w:color w:val="000000"/>
          <w:sz w:val="32"/>
          <w:szCs w:val="32"/>
        </w:rPr>
        <w:t>万多公里，存在安全隐患，维修费用较大；根据公务车管理的相关规定，此车早已符合更换条件</w:t>
      </w:r>
      <w:r w:rsidR="00A65E7E" w:rsidRPr="00765FA7">
        <w:rPr>
          <w:rFonts w:ascii="Times New Roman" w:eastAsia="仿宋_GB2312" w:hAnsi="Times New Roman" w:cs="Times New Roman"/>
          <w:color w:val="000000"/>
          <w:sz w:val="32"/>
          <w:szCs w:val="32"/>
        </w:rPr>
        <w:t>，报</w:t>
      </w:r>
      <w:r w:rsidR="001A6974" w:rsidRPr="00765FA7">
        <w:rPr>
          <w:rFonts w:ascii="Times New Roman" w:eastAsia="仿宋_GB2312" w:hAnsi="Times New Roman" w:cs="Times New Roman"/>
          <w:color w:val="000000"/>
          <w:sz w:val="32"/>
          <w:szCs w:val="32"/>
        </w:rPr>
        <w:t>市人民政府批复同意</w:t>
      </w:r>
      <w:r w:rsidR="00A65E7E" w:rsidRPr="00765FA7">
        <w:rPr>
          <w:rFonts w:ascii="Times New Roman" w:eastAsia="仿宋_GB2312" w:hAnsi="Times New Roman" w:cs="Times New Roman"/>
          <w:color w:val="000000"/>
          <w:sz w:val="32"/>
          <w:szCs w:val="32"/>
        </w:rPr>
        <w:t>，</w:t>
      </w:r>
      <w:r w:rsidR="001A6974" w:rsidRPr="00765FA7">
        <w:rPr>
          <w:rFonts w:ascii="Times New Roman" w:eastAsia="仿宋_GB2312" w:hAnsi="Times New Roman" w:cs="Times New Roman"/>
          <w:color w:val="000000"/>
          <w:sz w:val="32"/>
          <w:szCs w:val="32"/>
        </w:rPr>
        <w:t>本年度换购了一台红旗牌公务车</w:t>
      </w:r>
      <w:r w:rsidR="001A6974" w:rsidRPr="00765FA7">
        <w:rPr>
          <w:rFonts w:ascii="Times New Roman" w:eastAsia="仿宋_GB2312" w:hAnsi="Times New Roman" w:cs="Times New Roman"/>
          <w:color w:val="000000"/>
          <w:sz w:val="32"/>
          <w:szCs w:val="32"/>
        </w:rPr>
        <w:t>19.57</w:t>
      </w:r>
      <w:r w:rsidR="001A6974" w:rsidRPr="00765FA7">
        <w:rPr>
          <w:rFonts w:ascii="Times New Roman" w:eastAsia="仿宋_GB2312" w:hAnsi="Times New Roman" w:cs="Times New Roman"/>
          <w:color w:val="000000"/>
          <w:sz w:val="32"/>
          <w:szCs w:val="32"/>
        </w:rPr>
        <w:t>万元（裸车</w:t>
      </w:r>
      <w:r w:rsidR="001A6974" w:rsidRPr="00765FA7">
        <w:rPr>
          <w:rFonts w:ascii="Times New Roman" w:eastAsia="仿宋_GB2312" w:hAnsi="Times New Roman" w:cs="Times New Roman"/>
          <w:color w:val="000000"/>
          <w:sz w:val="32"/>
          <w:szCs w:val="32"/>
        </w:rPr>
        <w:t>17.98</w:t>
      </w:r>
      <w:r w:rsidR="001A6974" w:rsidRPr="00765FA7">
        <w:rPr>
          <w:rFonts w:ascii="Times New Roman" w:eastAsia="仿宋_GB2312" w:hAnsi="Times New Roman" w:cs="Times New Roman"/>
          <w:color w:val="000000"/>
          <w:sz w:val="32"/>
          <w:szCs w:val="32"/>
        </w:rPr>
        <w:t>万元，车辆购置税</w:t>
      </w:r>
      <w:r w:rsidR="001A6974" w:rsidRPr="00765FA7">
        <w:rPr>
          <w:rFonts w:ascii="Times New Roman" w:eastAsia="仿宋_GB2312" w:hAnsi="Times New Roman" w:cs="Times New Roman"/>
          <w:color w:val="000000"/>
          <w:sz w:val="32"/>
          <w:szCs w:val="32"/>
        </w:rPr>
        <w:t>1.59</w:t>
      </w:r>
      <w:r w:rsidR="001A6974" w:rsidRPr="00765FA7">
        <w:rPr>
          <w:rFonts w:ascii="Times New Roman" w:eastAsia="仿宋_GB2312" w:hAnsi="Times New Roman" w:cs="Times New Roman"/>
          <w:color w:val="000000"/>
          <w:sz w:val="32"/>
          <w:szCs w:val="32"/>
        </w:rPr>
        <w:t>万元）。公务用车运行维护费，本年度决算数为</w:t>
      </w:r>
      <w:r w:rsidR="001A6974" w:rsidRPr="00765FA7">
        <w:rPr>
          <w:rFonts w:ascii="Times New Roman" w:eastAsia="仿宋_GB2312" w:hAnsi="Times New Roman" w:cs="Times New Roman"/>
          <w:color w:val="000000"/>
          <w:sz w:val="32"/>
          <w:szCs w:val="32"/>
        </w:rPr>
        <w:t>10.91</w:t>
      </w:r>
      <w:r w:rsidR="001A6974" w:rsidRPr="00765FA7">
        <w:rPr>
          <w:rFonts w:ascii="Times New Roman" w:eastAsia="仿宋_GB2312" w:hAnsi="Times New Roman" w:cs="Times New Roman"/>
          <w:color w:val="000000"/>
          <w:sz w:val="32"/>
          <w:szCs w:val="32"/>
        </w:rPr>
        <w:t>万元，比本年预算数的</w:t>
      </w:r>
      <w:r w:rsidR="001A6974" w:rsidRPr="00765FA7">
        <w:rPr>
          <w:rFonts w:ascii="Times New Roman" w:eastAsia="仿宋_GB2312" w:hAnsi="Times New Roman" w:cs="Times New Roman"/>
          <w:color w:val="000000"/>
          <w:sz w:val="32"/>
          <w:szCs w:val="32"/>
        </w:rPr>
        <w:t>14</w:t>
      </w:r>
      <w:r w:rsidR="001A6974" w:rsidRPr="00765FA7">
        <w:rPr>
          <w:rFonts w:ascii="Times New Roman" w:eastAsia="仿宋_GB2312" w:hAnsi="Times New Roman" w:cs="Times New Roman"/>
          <w:color w:val="000000"/>
          <w:sz w:val="32"/>
          <w:szCs w:val="32"/>
        </w:rPr>
        <w:t>万元减少</w:t>
      </w:r>
      <w:r w:rsidR="001A6974" w:rsidRPr="00765FA7">
        <w:rPr>
          <w:rFonts w:ascii="Times New Roman" w:eastAsia="仿宋_GB2312" w:hAnsi="Times New Roman" w:cs="Times New Roman"/>
          <w:color w:val="000000"/>
          <w:sz w:val="32"/>
          <w:szCs w:val="32"/>
        </w:rPr>
        <w:t>3.09</w:t>
      </w:r>
      <w:r w:rsidR="001A6974" w:rsidRPr="00765FA7">
        <w:rPr>
          <w:rFonts w:ascii="Times New Roman" w:eastAsia="仿宋_GB2312" w:hAnsi="Times New Roman" w:cs="Times New Roman"/>
          <w:color w:val="000000"/>
          <w:sz w:val="32"/>
          <w:szCs w:val="32"/>
        </w:rPr>
        <w:t>万元，下降</w:t>
      </w:r>
      <w:r w:rsidR="001A6974" w:rsidRPr="00765FA7">
        <w:rPr>
          <w:rFonts w:ascii="Times New Roman" w:eastAsia="仿宋_GB2312" w:hAnsi="Times New Roman" w:cs="Times New Roman"/>
          <w:color w:val="000000"/>
          <w:sz w:val="32"/>
          <w:szCs w:val="32"/>
        </w:rPr>
        <w:t>22.0</w:t>
      </w:r>
      <w:r w:rsidR="00F052DC" w:rsidRPr="00765FA7">
        <w:rPr>
          <w:rFonts w:ascii="Times New Roman" w:eastAsia="仿宋_GB2312" w:hAnsi="Times New Roman" w:cs="Times New Roman"/>
          <w:color w:val="000000"/>
          <w:sz w:val="32"/>
          <w:szCs w:val="32"/>
        </w:rPr>
        <w:t>7</w:t>
      </w:r>
      <w:r w:rsidR="001A6974" w:rsidRPr="00765FA7">
        <w:rPr>
          <w:rFonts w:ascii="Times New Roman" w:eastAsia="仿宋_GB2312" w:hAnsi="Times New Roman" w:cs="Times New Roman"/>
          <w:color w:val="000000"/>
          <w:sz w:val="32"/>
          <w:szCs w:val="32"/>
        </w:rPr>
        <w:t>%</w:t>
      </w:r>
      <w:r w:rsidR="001A6974" w:rsidRPr="00765FA7">
        <w:rPr>
          <w:rFonts w:ascii="Times New Roman" w:eastAsia="仿宋_GB2312" w:hAnsi="Times New Roman" w:cs="Times New Roman"/>
          <w:color w:val="000000"/>
          <w:sz w:val="32"/>
          <w:szCs w:val="32"/>
        </w:rPr>
        <w:t>，比上年度决算数的</w:t>
      </w:r>
      <w:r w:rsidR="001A6974" w:rsidRPr="00765FA7">
        <w:rPr>
          <w:rFonts w:ascii="Times New Roman" w:eastAsia="仿宋_GB2312" w:hAnsi="Times New Roman" w:cs="Times New Roman"/>
          <w:color w:val="000000"/>
          <w:sz w:val="32"/>
          <w:szCs w:val="32"/>
        </w:rPr>
        <w:t>11.23</w:t>
      </w:r>
      <w:r w:rsidR="001A6974" w:rsidRPr="00765FA7">
        <w:rPr>
          <w:rFonts w:ascii="Times New Roman" w:eastAsia="仿宋_GB2312" w:hAnsi="Times New Roman" w:cs="Times New Roman"/>
          <w:color w:val="000000"/>
          <w:sz w:val="32"/>
          <w:szCs w:val="32"/>
        </w:rPr>
        <w:t>万元减少</w:t>
      </w:r>
      <w:r w:rsidR="001A6974" w:rsidRPr="00765FA7">
        <w:rPr>
          <w:rFonts w:ascii="Times New Roman" w:eastAsia="仿宋_GB2312" w:hAnsi="Times New Roman" w:cs="Times New Roman"/>
          <w:color w:val="000000"/>
          <w:sz w:val="32"/>
          <w:szCs w:val="32"/>
        </w:rPr>
        <w:t>0.3</w:t>
      </w:r>
      <w:r w:rsidR="00F052DC" w:rsidRPr="00765FA7">
        <w:rPr>
          <w:rFonts w:ascii="Times New Roman" w:eastAsia="仿宋_GB2312" w:hAnsi="Times New Roman" w:cs="Times New Roman"/>
          <w:color w:val="000000"/>
          <w:sz w:val="32"/>
          <w:szCs w:val="32"/>
        </w:rPr>
        <w:t>2</w:t>
      </w:r>
      <w:r w:rsidR="001A6974" w:rsidRPr="00765FA7">
        <w:rPr>
          <w:rFonts w:ascii="Times New Roman" w:eastAsia="仿宋_GB2312" w:hAnsi="Times New Roman" w:cs="Times New Roman"/>
          <w:color w:val="000000"/>
          <w:sz w:val="32"/>
          <w:szCs w:val="32"/>
        </w:rPr>
        <w:t>万元，下降</w:t>
      </w:r>
      <w:r w:rsidR="001A6974" w:rsidRPr="00765FA7">
        <w:rPr>
          <w:rFonts w:ascii="Times New Roman" w:eastAsia="仿宋_GB2312" w:hAnsi="Times New Roman" w:cs="Times New Roman"/>
          <w:color w:val="000000"/>
          <w:sz w:val="32"/>
          <w:szCs w:val="32"/>
        </w:rPr>
        <w:t>2.</w:t>
      </w:r>
      <w:r w:rsidR="00F052DC" w:rsidRPr="00765FA7">
        <w:rPr>
          <w:rFonts w:ascii="Times New Roman" w:eastAsia="仿宋_GB2312" w:hAnsi="Times New Roman" w:cs="Times New Roman"/>
          <w:color w:val="000000"/>
          <w:sz w:val="32"/>
          <w:szCs w:val="32"/>
        </w:rPr>
        <w:t>85</w:t>
      </w:r>
      <w:r w:rsidR="001A6974" w:rsidRPr="00765FA7">
        <w:rPr>
          <w:rFonts w:ascii="Times New Roman" w:eastAsia="仿宋_GB2312" w:hAnsi="Times New Roman" w:cs="Times New Roman"/>
          <w:color w:val="000000"/>
          <w:sz w:val="32"/>
          <w:szCs w:val="32"/>
        </w:rPr>
        <w:t>%</w:t>
      </w:r>
      <w:r w:rsidR="001A6974" w:rsidRPr="00765FA7">
        <w:rPr>
          <w:rFonts w:ascii="Times New Roman" w:eastAsia="仿宋_GB2312" w:hAnsi="Times New Roman" w:cs="Times New Roman"/>
          <w:color w:val="000000"/>
          <w:sz w:val="32"/>
          <w:szCs w:val="32"/>
        </w:rPr>
        <w:t>。公务接待费，本年度决算数为</w:t>
      </w:r>
      <w:r w:rsidR="001A6974" w:rsidRPr="00765FA7">
        <w:rPr>
          <w:rFonts w:ascii="Times New Roman" w:eastAsia="仿宋_GB2312" w:hAnsi="Times New Roman" w:cs="Times New Roman"/>
          <w:color w:val="000000"/>
          <w:sz w:val="32"/>
          <w:szCs w:val="32"/>
        </w:rPr>
        <w:t>4.38</w:t>
      </w:r>
      <w:r w:rsidR="001A6974" w:rsidRPr="00765FA7">
        <w:rPr>
          <w:rFonts w:ascii="Times New Roman" w:eastAsia="仿宋_GB2312" w:hAnsi="Times New Roman" w:cs="Times New Roman"/>
          <w:color w:val="000000"/>
          <w:sz w:val="32"/>
          <w:szCs w:val="32"/>
        </w:rPr>
        <w:t>万元，比本年预算数的</w:t>
      </w:r>
      <w:r w:rsidR="001A6974" w:rsidRPr="00765FA7">
        <w:rPr>
          <w:rFonts w:ascii="Times New Roman" w:eastAsia="仿宋_GB2312" w:hAnsi="Times New Roman" w:cs="Times New Roman"/>
          <w:color w:val="000000"/>
          <w:sz w:val="32"/>
          <w:szCs w:val="32"/>
        </w:rPr>
        <w:t>26.2</w:t>
      </w:r>
      <w:r w:rsidR="001A6974" w:rsidRPr="00765FA7">
        <w:rPr>
          <w:rFonts w:ascii="Times New Roman" w:eastAsia="仿宋_GB2312" w:hAnsi="Times New Roman" w:cs="Times New Roman"/>
          <w:color w:val="000000"/>
          <w:sz w:val="32"/>
          <w:szCs w:val="32"/>
        </w:rPr>
        <w:t>万元减少</w:t>
      </w:r>
      <w:r w:rsidR="001A6974" w:rsidRPr="00765FA7">
        <w:rPr>
          <w:rFonts w:ascii="Times New Roman" w:eastAsia="仿宋_GB2312" w:hAnsi="Times New Roman" w:cs="Times New Roman"/>
          <w:color w:val="000000"/>
          <w:sz w:val="32"/>
          <w:szCs w:val="32"/>
        </w:rPr>
        <w:t>21.82</w:t>
      </w:r>
      <w:r w:rsidR="001A6974" w:rsidRPr="00765FA7">
        <w:rPr>
          <w:rFonts w:ascii="Times New Roman" w:eastAsia="仿宋_GB2312" w:hAnsi="Times New Roman" w:cs="Times New Roman"/>
          <w:color w:val="000000"/>
          <w:sz w:val="32"/>
          <w:szCs w:val="32"/>
        </w:rPr>
        <w:t>万元，减少</w:t>
      </w:r>
      <w:r w:rsidR="001A6974" w:rsidRPr="00765FA7">
        <w:rPr>
          <w:rFonts w:ascii="Times New Roman" w:eastAsia="仿宋_GB2312" w:hAnsi="Times New Roman" w:cs="Times New Roman"/>
          <w:color w:val="000000"/>
          <w:sz w:val="32"/>
          <w:szCs w:val="32"/>
        </w:rPr>
        <w:t>83.</w:t>
      </w:r>
      <w:r w:rsidR="00F4458E" w:rsidRPr="00765FA7">
        <w:rPr>
          <w:rFonts w:ascii="Times New Roman" w:eastAsia="仿宋_GB2312" w:hAnsi="Times New Roman" w:cs="Times New Roman"/>
          <w:color w:val="000000"/>
          <w:sz w:val="32"/>
          <w:szCs w:val="32"/>
        </w:rPr>
        <w:t>28</w:t>
      </w:r>
      <w:r w:rsidR="001A6974" w:rsidRPr="00765FA7">
        <w:rPr>
          <w:rFonts w:ascii="Times New Roman" w:eastAsia="仿宋_GB2312" w:hAnsi="Times New Roman" w:cs="Times New Roman"/>
          <w:color w:val="000000"/>
          <w:sz w:val="32"/>
          <w:szCs w:val="32"/>
        </w:rPr>
        <w:t>%</w:t>
      </w:r>
      <w:r w:rsidR="001A6974" w:rsidRPr="00765FA7">
        <w:rPr>
          <w:rFonts w:ascii="Times New Roman" w:eastAsia="仿宋_GB2312" w:hAnsi="Times New Roman" w:cs="Times New Roman"/>
          <w:color w:val="000000"/>
          <w:sz w:val="32"/>
          <w:szCs w:val="32"/>
        </w:rPr>
        <w:t>，比上年度决算数的</w:t>
      </w:r>
      <w:r w:rsidR="001A6974" w:rsidRPr="00765FA7">
        <w:rPr>
          <w:rFonts w:ascii="Times New Roman" w:eastAsia="仿宋_GB2312" w:hAnsi="Times New Roman" w:cs="Times New Roman"/>
          <w:color w:val="000000"/>
          <w:sz w:val="32"/>
          <w:szCs w:val="32"/>
        </w:rPr>
        <w:t>4.84</w:t>
      </w:r>
      <w:r w:rsidR="001A6974" w:rsidRPr="00765FA7">
        <w:rPr>
          <w:rFonts w:ascii="Times New Roman" w:eastAsia="仿宋_GB2312" w:hAnsi="Times New Roman" w:cs="Times New Roman"/>
          <w:color w:val="000000"/>
          <w:sz w:val="32"/>
          <w:szCs w:val="32"/>
        </w:rPr>
        <w:t>万元减少</w:t>
      </w:r>
      <w:r w:rsidR="001A6974" w:rsidRPr="00765FA7">
        <w:rPr>
          <w:rFonts w:ascii="Times New Roman" w:eastAsia="仿宋_GB2312" w:hAnsi="Times New Roman" w:cs="Times New Roman"/>
          <w:color w:val="000000"/>
          <w:sz w:val="32"/>
          <w:szCs w:val="32"/>
        </w:rPr>
        <w:t>0.46</w:t>
      </w:r>
      <w:r w:rsidR="001A6974" w:rsidRPr="00765FA7">
        <w:rPr>
          <w:rFonts w:ascii="Times New Roman" w:eastAsia="仿宋_GB2312" w:hAnsi="Times New Roman" w:cs="Times New Roman"/>
          <w:color w:val="000000"/>
          <w:sz w:val="32"/>
          <w:szCs w:val="32"/>
        </w:rPr>
        <w:t>万元，减少</w:t>
      </w:r>
      <w:r w:rsidR="001A6974" w:rsidRPr="00765FA7">
        <w:rPr>
          <w:rFonts w:ascii="Times New Roman" w:eastAsia="仿宋_GB2312" w:hAnsi="Times New Roman" w:cs="Times New Roman"/>
          <w:color w:val="000000"/>
          <w:sz w:val="32"/>
          <w:szCs w:val="32"/>
        </w:rPr>
        <w:t>9.</w:t>
      </w:r>
      <w:r w:rsidR="00F4458E" w:rsidRPr="00765FA7">
        <w:rPr>
          <w:rFonts w:ascii="Times New Roman" w:eastAsia="仿宋_GB2312" w:hAnsi="Times New Roman" w:cs="Times New Roman"/>
          <w:color w:val="000000"/>
          <w:sz w:val="32"/>
          <w:szCs w:val="32"/>
        </w:rPr>
        <w:t>5</w:t>
      </w:r>
      <w:r w:rsidR="001A6974" w:rsidRPr="00765FA7">
        <w:rPr>
          <w:rFonts w:ascii="Times New Roman" w:eastAsia="仿宋_GB2312" w:hAnsi="Times New Roman" w:cs="Times New Roman"/>
          <w:color w:val="000000"/>
          <w:sz w:val="32"/>
          <w:szCs w:val="32"/>
        </w:rPr>
        <w:t>0%</w:t>
      </w:r>
      <w:r w:rsidR="001A6974" w:rsidRPr="00765FA7">
        <w:rPr>
          <w:rFonts w:ascii="Times New Roman" w:eastAsia="仿宋_GB2312" w:hAnsi="Times New Roman" w:cs="Times New Roman"/>
          <w:color w:val="000000"/>
          <w:sz w:val="32"/>
          <w:szCs w:val="32"/>
        </w:rPr>
        <w:t>。</w:t>
      </w:r>
      <w:r w:rsidR="001A6974" w:rsidRPr="00765FA7">
        <w:rPr>
          <w:rFonts w:ascii="Times New Roman" w:eastAsia="仿宋_GB2312" w:hAnsi="Times New Roman" w:cs="Times New Roman"/>
          <w:kern w:val="2"/>
          <w:sz w:val="32"/>
          <w:szCs w:val="32"/>
        </w:rPr>
        <w:t>接待支出主要用于餐费，国内公务接待</w:t>
      </w:r>
      <w:r w:rsidR="001A6974" w:rsidRPr="00765FA7">
        <w:rPr>
          <w:rFonts w:ascii="Times New Roman" w:eastAsia="仿宋_GB2312" w:hAnsi="Times New Roman" w:cs="Times New Roman"/>
          <w:kern w:val="2"/>
          <w:sz w:val="32"/>
          <w:szCs w:val="32"/>
        </w:rPr>
        <w:t>44</w:t>
      </w:r>
      <w:r w:rsidR="001A6974" w:rsidRPr="00765FA7">
        <w:rPr>
          <w:rFonts w:ascii="Times New Roman" w:eastAsia="仿宋_GB2312" w:hAnsi="Times New Roman" w:cs="Times New Roman"/>
          <w:kern w:val="2"/>
          <w:sz w:val="32"/>
          <w:szCs w:val="32"/>
        </w:rPr>
        <w:t>批次，接待</w:t>
      </w:r>
      <w:r w:rsidR="001A6974" w:rsidRPr="00765FA7">
        <w:rPr>
          <w:rFonts w:ascii="Times New Roman" w:eastAsia="仿宋_GB2312" w:hAnsi="Times New Roman" w:cs="Times New Roman"/>
          <w:kern w:val="2"/>
          <w:sz w:val="32"/>
          <w:szCs w:val="32"/>
        </w:rPr>
        <w:t>470</w:t>
      </w:r>
      <w:r w:rsidR="001A6974" w:rsidRPr="00765FA7">
        <w:rPr>
          <w:rFonts w:ascii="Times New Roman" w:eastAsia="仿宋_GB2312" w:hAnsi="Times New Roman" w:cs="Times New Roman"/>
          <w:kern w:val="2"/>
          <w:sz w:val="32"/>
          <w:szCs w:val="32"/>
        </w:rPr>
        <w:t>人次。</w:t>
      </w:r>
    </w:p>
    <w:p w:rsidR="0054215E" w:rsidRPr="00765FA7" w:rsidRDefault="009C10F1" w:rsidP="0054215E">
      <w:pPr>
        <w:pStyle w:val="a6"/>
        <w:spacing w:before="0" w:beforeAutospacing="0" w:after="0" w:afterAutospacing="0" w:line="560" w:lineRule="atLeast"/>
        <w:ind w:firstLine="643"/>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内部管理制度建设情况：部机关严格执行《机关运行保障手册》，对于公务派车、公车维修、公务接待、工作用餐、</w:t>
      </w:r>
      <w:r w:rsidRPr="00765FA7">
        <w:rPr>
          <w:rFonts w:ascii="Times New Roman" w:eastAsia="仿宋_GB2312" w:hAnsi="Times New Roman" w:cs="Times New Roman"/>
          <w:kern w:val="2"/>
          <w:sz w:val="32"/>
          <w:szCs w:val="32"/>
        </w:rPr>
        <w:lastRenderedPageBreak/>
        <w:t>差旅费报销、办公用品购置、电脑耗材采买、专项报账等工作流程进行了明确规定</w:t>
      </w:r>
    </w:p>
    <w:p w:rsidR="0054215E" w:rsidRPr="00765FA7" w:rsidRDefault="0054215E" w:rsidP="0054215E">
      <w:pPr>
        <w:pStyle w:val="a6"/>
        <w:spacing w:before="0" w:beforeAutospacing="0" w:after="0" w:afterAutospacing="0" w:line="560" w:lineRule="atLeast"/>
        <w:ind w:firstLine="643"/>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可持续发展能力：</w:t>
      </w:r>
      <w:r w:rsidR="00E11635" w:rsidRPr="00765FA7">
        <w:rPr>
          <w:rFonts w:ascii="Times New Roman" w:eastAsia="仿宋_GB2312" w:hAnsi="Times New Roman" w:cs="Times New Roman"/>
          <w:kern w:val="2"/>
          <w:sz w:val="32"/>
          <w:szCs w:val="32"/>
        </w:rPr>
        <w:t>为益阳高质量发展提供坚强的组织保证。</w:t>
      </w:r>
    </w:p>
    <w:p w:rsidR="0054215E" w:rsidRPr="00765FA7" w:rsidRDefault="0054215E" w:rsidP="0054215E">
      <w:pPr>
        <w:pStyle w:val="a6"/>
        <w:spacing w:before="0" w:beforeAutospacing="0" w:after="0" w:afterAutospacing="0" w:line="560" w:lineRule="atLeast"/>
        <w:ind w:firstLine="643"/>
        <w:jc w:val="both"/>
        <w:rPr>
          <w:rFonts w:ascii="Times New Roman" w:eastAsia="仿宋_GB2312" w:hAnsi="Times New Roman" w:cs="Times New Roman"/>
          <w:kern w:val="2"/>
          <w:sz w:val="32"/>
          <w:szCs w:val="32"/>
        </w:rPr>
      </w:pPr>
      <w:r w:rsidRPr="00765FA7">
        <w:rPr>
          <w:rFonts w:ascii="Times New Roman" w:eastAsia="仿宋_GB2312" w:hAnsi="Times New Roman" w:cs="Times New Roman"/>
          <w:kern w:val="2"/>
          <w:sz w:val="32"/>
          <w:szCs w:val="32"/>
        </w:rPr>
        <w:t>服务对象满意度：</w:t>
      </w:r>
      <w:r w:rsidR="00E11635" w:rsidRPr="00765FA7">
        <w:rPr>
          <w:rFonts w:ascii="Times New Roman" w:eastAsia="仿宋_GB2312" w:hAnsi="Times New Roman" w:cs="Times New Roman"/>
          <w:kern w:val="2"/>
          <w:sz w:val="32"/>
          <w:szCs w:val="32"/>
        </w:rPr>
        <w:t>群众对单位的满意度为</w:t>
      </w:r>
      <w:r w:rsidR="00E11635" w:rsidRPr="00765FA7">
        <w:rPr>
          <w:rFonts w:ascii="Times New Roman" w:eastAsia="仿宋_GB2312" w:hAnsi="Times New Roman" w:cs="Times New Roman"/>
          <w:kern w:val="2"/>
          <w:sz w:val="32"/>
          <w:szCs w:val="32"/>
        </w:rPr>
        <w:t>97.81%</w:t>
      </w:r>
      <w:r w:rsidR="00E11635" w:rsidRPr="00765FA7">
        <w:rPr>
          <w:rFonts w:ascii="Times New Roman" w:eastAsia="仿宋_GB2312" w:hAnsi="Times New Roman" w:cs="Times New Roman"/>
          <w:kern w:val="2"/>
          <w:sz w:val="32"/>
          <w:szCs w:val="32"/>
        </w:rPr>
        <w:t>，达到了预期目标。</w:t>
      </w:r>
    </w:p>
    <w:p w:rsidR="00116D7E" w:rsidRPr="00765FA7" w:rsidRDefault="00D2419F" w:rsidP="00E11635">
      <w:pPr>
        <w:pStyle w:val="a6"/>
        <w:spacing w:before="0" w:beforeAutospacing="0" w:after="0" w:afterAutospacing="0" w:line="560" w:lineRule="atLeast"/>
        <w:ind w:firstLineChars="150" w:firstLine="480"/>
        <w:jc w:val="both"/>
        <w:rPr>
          <w:rFonts w:ascii="Times New Roman" w:eastAsia="楷体_GB2312" w:hAnsi="Times New Roman" w:cs="Times New Roman"/>
          <w:kern w:val="2"/>
          <w:sz w:val="32"/>
          <w:szCs w:val="32"/>
        </w:rPr>
      </w:pPr>
      <w:r w:rsidRPr="00765FA7">
        <w:rPr>
          <w:rFonts w:ascii="Times New Roman" w:eastAsia="楷体_GB2312" w:hAnsi="Times New Roman" w:cs="Times New Roman"/>
          <w:kern w:val="2"/>
          <w:sz w:val="32"/>
          <w:szCs w:val="32"/>
        </w:rPr>
        <w:t>（三）主要绩效及评价结论</w:t>
      </w:r>
    </w:p>
    <w:p w:rsidR="00D2419F" w:rsidRPr="00765FA7" w:rsidRDefault="001A6C0A" w:rsidP="00D2419F">
      <w:pPr>
        <w:pStyle w:val="Style1"/>
        <w:overflowPunct w:val="0"/>
        <w:spacing w:line="600" w:lineRule="exact"/>
        <w:ind w:firstLine="616"/>
        <w:rPr>
          <w:rFonts w:ascii="Times New Roman" w:eastAsia="仿宋_GB2312" w:hAnsi="Times New Roman"/>
          <w:spacing w:val="-6"/>
          <w:sz w:val="32"/>
          <w:szCs w:val="32"/>
        </w:rPr>
      </w:pPr>
      <w:r w:rsidRPr="00765FA7">
        <w:rPr>
          <w:rFonts w:ascii="Times New Roman" w:eastAsia="仿宋_GB2312" w:hAnsi="Times New Roman"/>
          <w:spacing w:val="-6"/>
          <w:sz w:val="32"/>
          <w:szCs w:val="32"/>
        </w:rPr>
        <w:t>2020</w:t>
      </w:r>
      <w:r w:rsidR="00D2419F" w:rsidRPr="00765FA7">
        <w:rPr>
          <w:rFonts w:ascii="Times New Roman" w:eastAsia="仿宋_GB2312" w:hAnsi="仿宋_GB2312"/>
          <w:spacing w:val="-6"/>
          <w:sz w:val="32"/>
          <w:szCs w:val="32"/>
        </w:rPr>
        <w:t>年，</w:t>
      </w:r>
      <w:r w:rsidR="00997756" w:rsidRPr="00765FA7">
        <w:rPr>
          <w:rFonts w:ascii="Times New Roman" w:eastAsia="仿宋_GB2312" w:hAnsi="仿宋_GB2312"/>
          <w:spacing w:val="-6"/>
          <w:sz w:val="32"/>
          <w:szCs w:val="32"/>
        </w:rPr>
        <w:t>我部</w:t>
      </w:r>
      <w:r w:rsidR="00D2419F" w:rsidRPr="00765FA7">
        <w:rPr>
          <w:rFonts w:ascii="Times New Roman" w:eastAsia="仿宋_GB2312" w:hAnsi="仿宋_GB2312"/>
          <w:spacing w:val="-6"/>
          <w:sz w:val="32"/>
          <w:szCs w:val="32"/>
        </w:rPr>
        <w:t>坚持以习近平新时代中国特色社会主义思想为指导，认真贯彻落实全国、全省组织部长会议精神，强担当，重实干，勇作为，为全市经济社会发展提供了坚强的组织保证。</w:t>
      </w:r>
    </w:p>
    <w:p w:rsidR="00D2419F" w:rsidRPr="00765FA7" w:rsidRDefault="00A40C71" w:rsidP="00DF05B9">
      <w:pPr>
        <w:pStyle w:val="Style1"/>
        <w:overflowPunct w:val="0"/>
        <w:spacing w:line="600" w:lineRule="exact"/>
        <w:ind w:firstLine="643"/>
        <w:rPr>
          <w:rFonts w:ascii="Times New Roman" w:eastAsia="仿宋_GB2312" w:hAnsi="Times New Roman"/>
          <w:spacing w:val="-6"/>
          <w:sz w:val="32"/>
          <w:szCs w:val="32"/>
        </w:rPr>
      </w:pPr>
      <w:r>
        <w:rPr>
          <w:rFonts w:ascii="Times New Roman" w:eastAsia="楷体_GB2312" w:hAnsi="Times New Roman" w:hint="eastAsia"/>
          <w:b/>
          <w:bCs/>
          <w:sz w:val="32"/>
          <w:szCs w:val="32"/>
        </w:rPr>
        <w:t>1</w:t>
      </w:r>
      <w:r>
        <w:rPr>
          <w:rFonts w:ascii="Times New Roman" w:eastAsia="楷体_GB2312" w:hAnsi="Times New Roman" w:hint="eastAsia"/>
          <w:b/>
          <w:bCs/>
          <w:sz w:val="32"/>
          <w:szCs w:val="32"/>
        </w:rPr>
        <w:t>、</w:t>
      </w:r>
      <w:r w:rsidR="00D2419F" w:rsidRPr="00765FA7">
        <w:rPr>
          <w:rFonts w:ascii="Times New Roman" w:eastAsia="楷体_GB2312" w:hAnsi="Times New Roman"/>
          <w:b/>
          <w:bCs/>
          <w:sz w:val="32"/>
          <w:szCs w:val="32"/>
        </w:rPr>
        <w:t>聚焦疫情防控，发挥</w:t>
      </w:r>
      <w:r w:rsidR="00D2419F" w:rsidRPr="00765FA7">
        <w:rPr>
          <w:rFonts w:ascii="Times New Roman" w:eastAsia="楷体_GB2312" w:hAnsi="Times New Roman"/>
          <w:b/>
          <w:bCs/>
          <w:sz w:val="32"/>
          <w:szCs w:val="32"/>
        </w:rPr>
        <w:t>“</w:t>
      </w:r>
      <w:r w:rsidR="00D2419F" w:rsidRPr="00765FA7">
        <w:rPr>
          <w:rFonts w:ascii="Times New Roman" w:eastAsia="楷体_GB2312" w:hAnsi="Times New Roman"/>
          <w:b/>
          <w:bCs/>
          <w:sz w:val="32"/>
          <w:szCs w:val="32"/>
        </w:rPr>
        <w:t>三个作用</w:t>
      </w:r>
      <w:r w:rsidR="00D2419F" w:rsidRPr="00765FA7">
        <w:rPr>
          <w:rFonts w:ascii="Times New Roman" w:eastAsia="楷体_GB2312" w:hAnsi="Times New Roman"/>
          <w:b/>
          <w:bCs/>
          <w:sz w:val="32"/>
          <w:szCs w:val="32"/>
        </w:rPr>
        <w:t>”</w:t>
      </w:r>
      <w:r w:rsidR="00D2419F" w:rsidRPr="00765FA7">
        <w:rPr>
          <w:rFonts w:ascii="Times New Roman" w:eastAsia="楷体_GB2312" w:hAnsi="Times New Roman"/>
          <w:b/>
          <w:bCs/>
          <w:sz w:val="32"/>
          <w:szCs w:val="32"/>
        </w:rPr>
        <w:t>彰显组工作为。</w:t>
      </w:r>
      <w:r w:rsidR="00D2419F" w:rsidRPr="00765FA7">
        <w:rPr>
          <w:rFonts w:ascii="Times New Roman" w:eastAsia="仿宋_GB2312" w:hAnsi="仿宋_GB2312"/>
          <w:b/>
          <w:bCs/>
          <w:spacing w:val="-6"/>
          <w:sz w:val="32"/>
          <w:szCs w:val="32"/>
        </w:rPr>
        <w:t>强化组织发动作用，</w:t>
      </w:r>
      <w:r w:rsidR="00D2419F" w:rsidRPr="00765FA7">
        <w:rPr>
          <w:rFonts w:ascii="Times New Roman" w:eastAsia="仿宋_GB2312" w:hAnsi="仿宋_GB2312"/>
          <w:spacing w:val="-6"/>
          <w:sz w:val="32"/>
          <w:szCs w:val="32"/>
        </w:rPr>
        <w:t>组织全市</w:t>
      </w:r>
      <w:r w:rsidR="00D2419F" w:rsidRPr="00765FA7">
        <w:rPr>
          <w:rFonts w:ascii="Times New Roman" w:eastAsia="仿宋_GB2312" w:hAnsi="Times New Roman"/>
          <w:spacing w:val="-6"/>
          <w:sz w:val="32"/>
          <w:szCs w:val="32"/>
        </w:rPr>
        <w:t>1</w:t>
      </w:r>
      <w:r w:rsidR="00D2419F" w:rsidRPr="00765FA7">
        <w:rPr>
          <w:rFonts w:ascii="Times New Roman" w:eastAsia="仿宋_GB2312" w:hAnsi="仿宋_GB2312"/>
          <w:spacing w:val="-6"/>
          <w:sz w:val="32"/>
          <w:szCs w:val="32"/>
        </w:rPr>
        <w:t>万余个基层党组织（其中建立临时党组织</w:t>
      </w:r>
      <w:r w:rsidR="00D2419F" w:rsidRPr="00765FA7">
        <w:rPr>
          <w:rFonts w:ascii="Times New Roman" w:eastAsia="仿宋_GB2312" w:hAnsi="Times New Roman"/>
          <w:spacing w:val="-6"/>
          <w:sz w:val="32"/>
          <w:szCs w:val="32"/>
        </w:rPr>
        <w:t>1779</w:t>
      </w:r>
      <w:r w:rsidR="00D2419F" w:rsidRPr="00765FA7">
        <w:rPr>
          <w:rFonts w:ascii="Times New Roman" w:eastAsia="仿宋_GB2312" w:hAnsi="仿宋_GB2312"/>
          <w:spacing w:val="-6"/>
          <w:sz w:val="32"/>
          <w:szCs w:val="32"/>
        </w:rPr>
        <w:t>个），</w:t>
      </w:r>
      <w:r w:rsidR="00D2419F" w:rsidRPr="00765FA7">
        <w:rPr>
          <w:rFonts w:ascii="Times New Roman" w:eastAsia="仿宋_GB2312" w:hAnsi="Times New Roman"/>
          <w:spacing w:val="-6"/>
          <w:sz w:val="32"/>
          <w:szCs w:val="32"/>
        </w:rPr>
        <w:t>12.3</w:t>
      </w:r>
      <w:r w:rsidR="00D2419F" w:rsidRPr="00765FA7">
        <w:rPr>
          <w:rFonts w:ascii="Times New Roman" w:eastAsia="仿宋_GB2312" w:hAnsi="仿宋_GB2312"/>
          <w:spacing w:val="-6"/>
          <w:sz w:val="32"/>
          <w:szCs w:val="32"/>
        </w:rPr>
        <w:t>万余名党员、干部和近</w:t>
      </w:r>
      <w:r w:rsidR="00D2419F" w:rsidRPr="00765FA7">
        <w:rPr>
          <w:rFonts w:ascii="Times New Roman" w:eastAsia="仿宋_GB2312" w:hAnsi="Times New Roman"/>
          <w:spacing w:val="-6"/>
          <w:sz w:val="32"/>
          <w:szCs w:val="32"/>
        </w:rPr>
        <w:t>24</w:t>
      </w:r>
      <w:r w:rsidR="00D2419F" w:rsidRPr="00765FA7">
        <w:rPr>
          <w:rFonts w:ascii="Times New Roman" w:eastAsia="仿宋_GB2312" w:hAnsi="仿宋_GB2312"/>
          <w:spacing w:val="-6"/>
          <w:sz w:val="32"/>
          <w:szCs w:val="32"/>
        </w:rPr>
        <w:t>万名志愿者奋战在疫情防控第一线；动员</w:t>
      </w:r>
      <w:r w:rsidR="00D2419F" w:rsidRPr="00765FA7">
        <w:rPr>
          <w:rFonts w:ascii="Times New Roman" w:eastAsia="仿宋_GB2312" w:hAnsi="Times New Roman"/>
          <w:spacing w:val="-6"/>
          <w:sz w:val="32"/>
          <w:szCs w:val="32"/>
        </w:rPr>
        <w:t>24.1</w:t>
      </w:r>
      <w:r w:rsidR="00D2419F" w:rsidRPr="00765FA7">
        <w:rPr>
          <w:rFonts w:ascii="Times New Roman" w:eastAsia="仿宋_GB2312" w:hAnsi="仿宋_GB2312"/>
          <w:spacing w:val="-6"/>
          <w:sz w:val="32"/>
          <w:szCs w:val="32"/>
        </w:rPr>
        <w:t>万名党员自愿捐款</w:t>
      </w:r>
      <w:r w:rsidR="00D2419F" w:rsidRPr="00765FA7">
        <w:rPr>
          <w:rFonts w:ascii="Times New Roman" w:eastAsia="仿宋_GB2312" w:hAnsi="Times New Roman"/>
          <w:spacing w:val="-6"/>
          <w:sz w:val="32"/>
          <w:szCs w:val="32"/>
        </w:rPr>
        <w:t>2094.7</w:t>
      </w:r>
      <w:r w:rsidR="00D2419F" w:rsidRPr="00765FA7">
        <w:rPr>
          <w:rFonts w:ascii="Times New Roman" w:eastAsia="仿宋_GB2312" w:hAnsi="仿宋_GB2312"/>
          <w:spacing w:val="-6"/>
          <w:sz w:val="32"/>
          <w:szCs w:val="32"/>
        </w:rPr>
        <w:t>万元支持疫情防控，参与率处于全省前列，下拨返回党员自愿捐款资金</w:t>
      </w:r>
      <w:r w:rsidR="00D2419F" w:rsidRPr="00765FA7">
        <w:rPr>
          <w:rFonts w:ascii="Times New Roman" w:eastAsia="仿宋_GB2312" w:hAnsi="Times New Roman"/>
          <w:spacing w:val="-6"/>
          <w:sz w:val="32"/>
          <w:szCs w:val="32"/>
        </w:rPr>
        <w:t>1488</w:t>
      </w:r>
      <w:r w:rsidR="00D2419F" w:rsidRPr="00765FA7">
        <w:rPr>
          <w:rFonts w:ascii="Times New Roman" w:eastAsia="仿宋_GB2312" w:hAnsi="仿宋_GB2312"/>
          <w:spacing w:val="-6"/>
          <w:sz w:val="32"/>
          <w:szCs w:val="32"/>
        </w:rPr>
        <w:t>万元用于走访慰问。</w:t>
      </w:r>
      <w:r w:rsidR="00D2419F" w:rsidRPr="00765FA7">
        <w:rPr>
          <w:rFonts w:ascii="Times New Roman" w:eastAsia="仿宋_GB2312" w:hAnsi="仿宋_GB2312"/>
          <w:b/>
          <w:bCs/>
          <w:spacing w:val="-6"/>
          <w:sz w:val="32"/>
          <w:szCs w:val="32"/>
        </w:rPr>
        <w:t>强化考察识别作用，</w:t>
      </w:r>
      <w:r w:rsidR="00D2419F" w:rsidRPr="00765FA7">
        <w:rPr>
          <w:rFonts w:ascii="Times New Roman" w:eastAsia="仿宋_GB2312" w:hAnsi="仿宋_GB2312"/>
          <w:spacing w:val="-6"/>
          <w:sz w:val="32"/>
          <w:szCs w:val="32"/>
        </w:rPr>
        <w:t>下沉防疫一线发现掌握挺身而出、实绩突出的优秀干部典型近</w:t>
      </w:r>
      <w:r w:rsidR="00D2419F" w:rsidRPr="00765FA7">
        <w:rPr>
          <w:rFonts w:ascii="Times New Roman" w:eastAsia="仿宋_GB2312" w:hAnsi="Times New Roman"/>
          <w:spacing w:val="-6"/>
          <w:sz w:val="32"/>
          <w:szCs w:val="32"/>
        </w:rPr>
        <w:t>300</w:t>
      </w:r>
      <w:r w:rsidR="00D2419F" w:rsidRPr="00765FA7">
        <w:rPr>
          <w:rFonts w:ascii="Times New Roman" w:eastAsia="仿宋_GB2312" w:hAnsi="仿宋_GB2312"/>
          <w:spacing w:val="-6"/>
          <w:sz w:val="32"/>
          <w:szCs w:val="32"/>
        </w:rPr>
        <w:t>人，提拔或晋升职级</w:t>
      </w:r>
      <w:r w:rsidR="00D2419F" w:rsidRPr="00765FA7">
        <w:rPr>
          <w:rFonts w:ascii="Times New Roman" w:eastAsia="仿宋_GB2312" w:hAnsi="Times New Roman"/>
          <w:spacing w:val="-6"/>
          <w:sz w:val="32"/>
          <w:szCs w:val="32"/>
        </w:rPr>
        <w:t>74</w:t>
      </w:r>
      <w:r w:rsidR="00D2419F" w:rsidRPr="00765FA7">
        <w:rPr>
          <w:rFonts w:ascii="Times New Roman" w:eastAsia="仿宋_GB2312" w:hAnsi="仿宋_GB2312"/>
          <w:spacing w:val="-6"/>
          <w:sz w:val="32"/>
          <w:szCs w:val="32"/>
        </w:rPr>
        <w:t>人。</w:t>
      </w:r>
      <w:r w:rsidR="00D2419F" w:rsidRPr="00765FA7">
        <w:rPr>
          <w:rFonts w:ascii="Times New Roman" w:eastAsia="仿宋_GB2312" w:hAnsi="仿宋_GB2312"/>
          <w:b/>
          <w:bCs/>
          <w:spacing w:val="-6"/>
          <w:sz w:val="32"/>
          <w:szCs w:val="32"/>
        </w:rPr>
        <w:t>强化关心关爱作用，</w:t>
      </w:r>
      <w:r w:rsidR="00D2419F" w:rsidRPr="00765FA7">
        <w:rPr>
          <w:rFonts w:ascii="Times New Roman" w:eastAsia="仿宋_GB2312" w:hAnsi="仿宋_GB2312"/>
          <w:spacing w:val="-6"/>
          <w:sz w:val="32"/>
          <w:szCs w:val="32"/>
        </w:rPr>
        <w:t>在抗疫一线发展党员</w:t>
      </w:r>
      <w:r w:rsidR="00D2419F" w:rsidRPr="00765FA7">
        <w:rPr>
          <w:rFonts w:ascii="Times New Roman" w:eastAsia="仿宋_GB2312" w:hAnsi="Times New Roman"/>
          <w:spacing w:val="-6"/>
          <w:sz w:val="32"/>
          <w:szCs w:val="32"/>
        </w:rPr>
        <w:t>73</w:t>
      </w:r>
      <w:r w:rsidR="00D2419F" w:rsidRPr="00765FA7">
        <w:rPr>
          <w:rFonts w:ascii="Times New Roman" w:eastAsia="仿宋_GB2312" w:hAnsi="仿宋_GB2312"/>
          <w:spacing w:val="-6"/>
          <w:sz w:val="32"/>
          <w:szCs w:val="32"/>
        </w:rPr>
        <w:t>人，为</w:t>
      </w:r>
      <w:r w:rsidR="00D2419F" w:rsidRPr="00765FA7">
        <w:rPr>
          <w:rFonts w:ascii="Times New Roman" w:eastAsia="仿宋_GB2312" w:hAnsi="Times New Roman"/>
          <w:spacing w:val="-6"/>
          <w:sz w:val="32"/>
          <w:szCs w:val="32"/>
        </w:rPr>
        <w:t>10120</w:t>
      </w:r>
      <w:r w:rsidR="00D2419F" w:rsidRPr="00765FA7">
        <w:rPr>
          <w:rFonts w:ascii="Times New Roman" w:eastAsia="仿宋_GB2312" w:hAnsi="仿宋_GB2312"/>
          <w:spacing w:val="-6"/>
          <w:sz w:val="32"/>
          <w:szCs w:val="32"/>
        </w:rPr>
        <w:t>人次发放村（社区）一线人员防疫工作补助</w:t>
      </w:r>
      <w:r w:rsidR="00D2419F" w:rsidRPr="00765FA7">
        <w:rPr>
          <w:rFonts w:ascii="Times New Roman" w:eastAsia="仿宋_GB2312" w:hAnsi="Times New Roman"/>
          <w:spacing w:val="-6"/>
          <w:sz w:val="32"/>
          <w:szCs w:val="32"/>
        </w:rPr>
        <w:t>2326.955</w:t>
      </w:r>
      <w:r w:rsidR="00D2419F" w:rsidRPr="00765FA7">
        <w:rPr>
          <w:rFonts w:ascii="Times New Roman" w:eastAsia="仿宋_GB2312" w:hAnsi="仿宋_GB2312"/>
          <w:spacing w:val="-6"/>
          <w:sz w:val="32"/>
          <w:szCs w:val="32"/>
        </w:rPr>
        <w:t>万元，免费为</w:t>
      </w:r>
      <w:r w:rsidR="00D2419F" w:rsidRPr="00765FA7">
        <w:rPr>
          <w:rFonts w:ascii="Times New Roman" w:eastAsia="仿宋_GB2312" w:hAnsi="Times New Roman"/>
          <w:spacing w:val="-6"/>
          <w:sz w:val="32"/>
          <w:szCs w:val="32"/>
        </w:rPr>
        <w:t>11268</w:t>
      </w:r>
      <w:r w:rsidR="00D2419F" w:rsidRPr="00765FA7">
        <w:rPr>
          <w:rFonts w:ascii="Times New Roman" w:eastAsia="仿宋_GB2312" w:hAnsi="仿宋_GB2312"/>
          <w:spacing w:val="-6"/>
          <w:sz w:val="32"/>
          <w:szCs w:val="32"/>
        </w:rPr>
        <w:t>名村（社区）</w:t>
      </w:r>
      <w:r w:rsidR="00D2419F" w:rsidRPr="00765FA7">
        <w:rPr>
          <w:rFonts w:ascii="Times New Roman" w:eastAsia="仿宋_GB2312" w:hAnsi="Times New Roman"/>
          <w:spacing w:val="-6"/>
          <w:sz w:val="32"/>
          <w:szCs w:val="32"/>
        </w:rPr>
        <w:t>“</w:t>
      </w:r>
      <w:r w:rsidR="00D2419F" w:rsidRPr="00765FA7">
        <w:rPr>
          <w:rFonts w:ascii="Times New Roman" w:eastAsia="仿宋_GB2312" w:hAnsi="仿宋_GB2312"/>
          <w:spacing w:val="-6"/>
          <w:sz w:val="32"/>
          <w:szCs w:val="32"/>
        </w:rPr>
        <w:t>两委</w:t>
      </w:r>
      <w:r w:rsidR="00D2419F" w:rsidRPr="00765FA7">
        <w:rPr>
          <w:rFonts w:ascii="Times New Roman" w:eastAsia="仿宋_GB2312" w:hAnsi="Times New Roman"/>
          <w:spacing w:val="-6"/>
          <w:sz w:val="32"/>
          <w:szCs w:val="32"/>
        </w:rPr>
        <w:t>”</w:t>
      </w:r>
      <w:r w:rsidR="00D2419F" w:rsidRPr="00765FA7">
        <w:rPr>
          <w:rFonts w:ascii="Times New Roman" w:eastAsia="仿宋_GB2312" w:hAnsi="仿宋_GB2312"/>
          <w:spacing w:val="-6"/>
          <w:sz w:val="32"/>
          <w:szCs w:val="32"/>
        </w:rPr>
        <w:t>班子成员和聘用人员统一购买疫情防控专属保险。从市管党费中安排资金</w:t>
      </w:r>
      <w:r w:rsidR="00D2419F" w:rsidRPr="00765FA7">
        <w:rPr>
          <w:rFonts w:ascii="Times New Roman" w:eastAsia="仿宋_GB2312" w:hAnsi="Times New Roman"/>
          <w:spacing w:val="-6"/>
          <w:sz w:val="32"/>
          <w:szCs w:val="32"/>
        </w:rPr>
        <w:t>550</w:t>
      </w:r>
      <w:r w:rsidR="00D2419F" w:rsidRPr="00765FA7">
        <w:rPr>
          <w:rFonts w:ascii="Times New Roman" w:eastAsia="仿宋_GB2312" w:hAnsi="仿宋_GB2312"/>
          <w:spacing w:val="-6"/>
          <w:sz w:val="32"/>
          <w:szCs w:val="32"/>
        </w:rPr>
        <w:t>万元，支持疫情防控和防汛救灾工作。</w:t>
      </w:r>
    </w:p>
    <w:p w:rsidR="00D2419F" w:rsidRPr="00765FA7" w:rsidRDefault="00A40C71" w:rsidP="00DF05B9">
      <w:pPr>
        <w:overflowPunct w:val="0"/>
        <w:spacing w:line="600" w:lineRule="exact"/>
        <w:ind w:firstLineChars="200" w:firstLine="643"/>
        <w:rPr>
          <w:rFonts w:ascii="Times New Roman" w:hAnsi="Times New Roman"/>
          <w:spacing w:val="-6"/>
          <w:szCs w:val="32"/>
        </w:rPr>
      </w:pPr>
      <w:r>
        <w:rPr>
          <w:rFonts w:ascii="Times New Roman" w:eastAsia="楷体_GB2312" w:hAnsi="楷体_GB2312" w:hint="eastAsia"/>
          <w:b/>
          <w:bCs/>
          <w:szCs w:val="32"/>
        </w:rPr>
        <w:lastRenderedPageBreak/>
        <w:t>2</w:t>
      </w:r>
      <w:r>
        <w:rPr>
          <w:rFonts w:ascii="Times New Roman" w:eastAsia="楷体_GB2312" w:hAnsi="楷体_GB2312" w:hint="eastAsia"/>
          <w:b/>
          <w:bCs/>
          <w:szCs w:val="32"/>
        </w:rPr>
        <w:t>、</w:t>
      </w:r>
      <w:r w:rsidR="00D2419F" w:rsidRPr="00765FA7">
        <w:rPr>
          <w:rFonts w:ascii="Times New Roman" w:eastAsia="楷体_GB2312" w:hAnsi="楷体_GB2312"/>
          <w:b/>
          <w:bCs/>
          <w:szCs w:val="32"/>
        </w:rPr>
        <w:t>聚焦思想引领，精准培训武装党员干部头脑。</w:t>
      </w:r>
      <w:r w:rsidR="00D2419F" w:rsidRPr="00765FA7">
        <w:rPr>
          <w:rFonts w:ascii="Times New Roman" w:hAnsi="仿宋_GB2312"/>
          <w:b/>
          <w:bCs/>
          <w:szCs w:val="32"/>
        </w:rPr>
        <w:t>提升政治能力。</w:t>
      </w:r>
      <w:r w:rsidR="00D2419F" w:rsidRPr="00765FA7">
        <w:rPr>
          <w:rFonts w:ascii="Times New Roman" w:hAnsi="仿宋_GB2312"/>
          <w:spacing w:val="-6"/>
          <w:szCs w:val="32"/>
        </w:rPr>
        <w:t>分期分类举办处级干部学习习近平新时代中国特设社会主义思想专题进修班、处级干部提升政治能力专题进修班、新任乡镇（街道）党政正职提升政治能力专题培训班、年轻干部理想信念宗旨教育专题培训班，培训干部</w:t>
      </w:r>
      <w:r w:rsidR="00D2419F" w:rsidRPr="00765FA7">
        <w:rPr>
          <w:rFonts w:ascii="Times New Roman" w:hAnsi="Times New Roman"/>
          <w:spacing w:val="-6"/>
          <w:szCs w:val="32"/>
        </w:rPr>
        <w:t>225</w:t>
      </w:r>
      <w:r w:rsidR="00D2419F" w:rsidRPr="00765FA7">
        <w:rPr>
          <w:rFonts w:ascii="Times New Roman" w:hAnsi="仿宋_GB2312"/>
          <w:spacing w:val="-6"/>
          <w:szCs w:val="32"/>
        </w:rPr>
        <w:t>人次。</w:t>
      </w:r>
      <w:r w:rsidR="00D2419F" w:rsidRPr="00765FA7">
        <w:rPr>
          <w:rFonts w:ascii="Times New Roman" w:hAnsi="仿宋_GB2312"/>
          <w:b/>
          <w:bCs/>
          <w:szCs w:val="32"/>
        </w:rPr>
        <w:t>提升治理能力。</w:t>
      </w:r>
      <w:r w:rsidR="00D2419F" w:rsidRPr="00765FA7">
        <w:rPr>
          <w:rFonts w:ascii="Times New Roman" w:hAnsi="仿宋_GB2312"/>
          <w:spacing w:val="-6"/>
          <w:szCs w:val="32"/>
        </w:rPr>
        <w:t>聚焦市域治理现代化开展专业化能力培训，举办培训班</w:t>
      </w:r>
      <w:r w:rsidR="00D2419F" w:rsidRPr="00765FA7">
        <w:rPr>
          <w:rFonts w:ascii="Times New Roman" w:hAnsi="Times New Roman"/>
          <w:spacing w:val="-6"/>
          <w:szCs w:val="32"/>
        </w:rPr>
        <w:t>11</w:t>
      </w:r>
      <w:r w:rsidR="00D2419F" w:rsidRPr="00765FA7">
        <w:rPr>
          <w:rFonts w:ascii="Times New Roman" w:hAnsi="仿宋_GB2312"/>
          <w:spacing w:val="-6"/>
          <w:szCs w:val="32"/>
        </w:rPr>
        <w:t>期，培训干部</w:t>
      </w:r>
      <w:r w:rsidR="00D2419F" w:rsidRPr="00765FA7">
        <w:rPr>
          <w:rFonts w:ascii="Times New Roman" w:hAnsi="Times New Roman"/>
          <w:spacing w:val="-6"/>
          <w:szCs w:val="32"/>
        </w:rPr>
        <w:t>1256</w:t>
      </w:r>
      <w:r w:rsidR="00D2419F" w:rsidRPr="00765FA7">
        <w:rPr>
          <w:rFonts w:ascii="Times New Roman" w:hAnsi="仿宋_GB2312"/>
          <w:spacing w:val="-6"/>
          <w:szCs w:val="32"/>
        </w:rPr>
        <w:t>人。围绕党建引领脱贫攻坚与乡村振兴，举办决战决胜脱贫攻坚驻村帮扶工作培训班，切实提升全市驻村帮扶工作队员的业务能力和实战水平。举办全市推动基层公共服务（一门式）全覆盖、全市全面推进城市居民小区党建工作、全市软弱涣散党组织整顿和发展壮大村级集体经济、全市党建工作重点业务、抗疫一线发展党员五个专题培训班，</w:t>
      </w:r>
      <w:r w:rsidR="00D2419F" w:rsidRPr="00765FA7">
        <w:rPr>
          <w:rFonts w:ascii="Times New Roman" w:hAnsi="Times New Roman"/>
          <w:spacing w:val="-6"/>
          <w:szCs w:val="32"/>
        </w:rPr>
        <w:t>1159</w:t>
      </w:r>
      <w:r w:rsidR="00D2419F" w:rsidRPr="00765FA7">
        <w:rPr>
          <w:rFonts w:ascii="Times New Roman" w:hAnsi="仿宋_GB2312"/>
          <w:spacing w:val="-6"/>
          <w:szCs w:val="32"/>
        </w:rPr>
        <w:t>名乡镇（街道）、村（社区）党组织书记和一线党员参加集中培训，提升基层党员干部治理水平。</w:t>
      </w:r>
      <w:r w:rsidR="00D2419F" w:rsidRPr="00765FA7">
        <w:rPr>
          <w:rFonts w:ascii="Times New Roman" w:hAnsi="仿宋_GB2312"/>
          <w:b/>
          <w:bCs/>
          <w:szCs w:val="32"/>
        </w:rPr>
        <w:t>提升培训能力。</w:t>
      </w:r>
      <w:r w:rsidR="00D2419F" w:rsidRPr="00765FA7">
        <w:rPr>
          <w:rFonts w:ascii="Times New Roman" w:hAnsi="仿宋_GB2312"/>
          <w:spacing w:val="-6"/>
          <w:szCs w:val="32"/>
        </w:rPr>
        <w:t>制定《益阳市</w:t>
      </w:r>
      <w:r w:rsidR="00D2419F" w:rsidRPr="00765FA7">
        <w:rPr>
          <w:rFonts w:ascii="Times New Roman" w:hAnsi="Times New Roman"/>
          <w:spacing w:val="-6"/>
          <w:szCs w:val="32"/>
        </w:rPr>
        <w:t>2020—2023</w:t>
      </w:r>
      <w:r w:rsidR="00D2419F" w:rsidRPr="00765FA7">
        <w:rPr>
          <w:rFonts w:ascii="Times New Roman" w:hAnsi="仿宋_GB2312"/>
          <w:spacing w:val="-6"/>
          <w:szCs w:val="32"/>
        </w:rPr>
        <w:t>年党员教育培训工作方案》，在全市范围内遴选党员教育培训示范基地</w:t>
      </w:r>
      <w:r w:rsidR="00D2419F" w:rsidRPr="00765FA7">
        <w:rPr>
          <w:rFonts w:ascii="Times New Roman" w:hAnsi="Times New Roman"/>
          <w:spacing w:val="-6"/>
          <w:szCs w:val="32"/>
        </w:rPr>
        <w:t>10</w:t>
      </w:r>
      <w:r w:rsidR="00D2419F" w:rsidRPr="00765FA7">
        <w:rPr>
          <w:rFonts w:ascii="Times New Roman" w:hAnsi="仿宋_GB2312"/>
          <w:spacing w:val="-6"/>
          <w:szCs w:val="32"/>
        </w:rPr>
        <w:t>个、精品党课</w:t>
      </w:r>
      <w:r w:rsidR="00D2419F" w:rsidRPr="00765FA7">
        <w:rPr>
          <w:rFonts w:ascii="Times New Roman" w:hAnsi="Times New Roman"/>
          <w:spacing w:val="-6"/>
          <w:szCs w:val="32"/>
        </w:rPr>
        <w:t>20</w:t>
      </w:r>
      <w:r w:rsidR="00D2419F" w:rsidRPr="00765FA7">
        <w:rPr>
          <w:rFonts w:ascii="Times New Roman" w:hAnsi="仿宋_GB2312"/>
          <w:spacing w:val="-6"/>
          <w:szCs w:val="32"/>
        </w:rPr>
        <w:t>堂、精品讲师</w:t>
      </w:r>
      <w:r w:rsidR="00D2419F" w:rsidRPr="00765FA7">
        <w:rPr>
          <w:rFonts w:ascii="Times New Roman" w:hAnsi="Times New Roman"/>
          <w:spacing w:val="-6"/>
          <w:szCs w:val="32"/>
        </w:rPr>
        <w:t>50</w:t>
      </w:r>
      <w:r w:rsidR="00D2419F" w:rsidRPr="00765FA7">
        <w:rPr>
          <w:rFonts w:ascii="Times New Roman" w:hAnsi="仿宋_GB2312"/>
          <w:spacing w:val="-6"/>
          <w:szCs w:val="32"/>
        </w:rPr>
        <w:t>名，开发制作了一部宣传我党革命历史、益阳党建历史的电影《金家堤》，不断提升全市党员教育培训软实力。</w:t>
      </w:r>
    </w:p>
    <w:p w:rsidR="00D2419F" w:rsidRPr="00765FA7" w:rsidRDefault="00A40C71" w:rsidP="00DF05B9">
      <w:pPr>
        <w:overflowPunct w:val="0"/>
        <w:spacing w:line="600" w:lineRule="exact"/>
        <w:ind w:firstLineChars="200" w:firstLine="643"/>
        <w:rPr>
          <w:rFonts w:ascii="Times New Roman" w:hAnsi="Times New Roman"/>
          <w:szCs w:val="32"/>
        </w:rPr>
      </w:pPr>
      <w:r>
        <w:rPr>
          <w:rFonts w:ascii="Times New Roman" w:eastAsia="楷体_GB2312" w:hAnsi="楷体_GB2312" w:hint="eastAsia"/>
          <w:b/>
          <w:bCs/>
          <w:szCs w:val="32"/>
        </w:rPr>
        <w:t>3</w:t>
      </w:r>
      <w:r>
        <w:rPr>
          <w:rFonts w:ascii="Times New Roman" w:eastAsia="楷体_GB2312" w:hAnsi="楷体_GB2312" w:hint="eastAsia"/>
          <w:b/>
          <w:bCs/>
          <w:szCs w:val="32"/>
        </w:rPr>
        <w:t>、</w:t>
      </w:r>
      <w:r w:rsidR="00D2419F" w:rsidRPr="00765FA7">
        <w:rPr>
          <w:rFonts w:ascii="Times New Roman" w:eastAsia="楷体_GB2312" w:hAnsi="楷体_GB2312"/>
          <w:b/>
          <w:bCs/>
          <w:szCs w:val="32"/>
        </w:rPr>
        <w:t>聚焦选贤任能，建章立制强化干部选育管用。</w:t>
      </w:r>
      <w:r w:rsidR="00D2419F" w:rsidRPr="00765FA7">
        <w:rPr>
          <w:rFonts w:ascii="Times New Roman" w:hAnsi="仿宋_GB2312"/>
          <w:b/>
          <w:bCs/>
          <w:szCs w:val="32"/>
        </w:rPr>
        <w:t>抓实政治建设考察，</w:t>
      </w:r>
      <w:r w:rsidR="00D2419F" w:rsidRPr="00765FA7">
        <w:rPr>
          <w:rFonts w:ascii="Times New Roman" w:hAnsi="仿宋_GB2312"/>
          <w:spacing w:val="-6"/>
          <w:szCs w:val="32"/>
        </w:rPr>
        <w:t>对全市</w:t>
      </w:r>
      <w:r w:rsidR="00D2419F" w:rsidRPr="00765FA7">
        <w:rPr>
          <w:rFonts w:ascii="Times New Roman" w:hAnsi="Times New Roman"/>
          <w:spacing w:val="-6"/>
          <w:szCs w:val="32"/>
        </w:rPr>
        <w:t>98</w:t>
      </w:r>
      <w:r w:rsidR="00D2419F" w:rsidRPr="00765FA7">
        <w:rPr>
          <w:rFonts w:ascii="Times New Roman" w:hAnsi="仿宋_GB2312"/>
          <w:spacing w:val="-6"/>
          <w:szCs w:val="32"/>
        </w:rPr>
        <w:t>个市管领导班子、</w:t>
      </w:r>
      <w:r w:rsidR="00D2419F" w:rsidRPr="00765FA7">
        <w:rPr>
          <w:rFonts w:ascii="Times New Roman" w:hAnsi="Times New Roman"/>
          <w:spacing w:val="-6"/>
          <w:szCs w:val="32"/>
        </w:rPr>
        <w:t>1202</w:t>
      </w:r>
      <w:r w:rsidR="00D2419F" w:rsidRPr="00765FA7">
        <w:rPr>
          <w:rFonts w:ascii="Times New Roman" w:hAnsi="仿宋_GB2312"/>
          <w:spacing w:val="-6"/>
          <w:szCs w:val="32"/>
        </w:rPr>
        <w:t>名市管领导干部和</w:t>
      </w:r>
      <w:r w:rsidR="00D2419F" w:rsidRPr="00765FA7">
        <w:rPr>
          <w:rFonts w:ascii="Times New Roman" w:hAnsi="Times New Roman"/>
          <w:spacing w:val="-6"/>
          <w:szCs w:val="32"/>
        </w:rPr>
        <w:t>182</w:t>
      </w:r>
      <w:r w:rsidR="00D2419F" w:rsidRPr="00765FA7">
        <w:rPr>
          <w:rFonts w:ascii="Times New Roman" w:hAnsi="仿宋_GB2312"/>
          <w:spacing w:val="-6"/>
          <w:szCs w:val="32"/>
        </w:rPr>
        <w:t>名乡镇党政正职开展全覆盖政治建设考察，精准</w:t>
      </w:r>
      <w:r w:rsidR="00D2419F" w:rsidRPr="00765FA7">
        <w:rPr>
          <w:rFonts w:ascii="Times New Roman" w:hAnsi="Times New Roman"/>
          <w:spacing w:val="-6"/>
          <w:szCs w:val="32"/>
        </w:rPr>
        <w:t>“</w:t>
      </w:r>
      <w:r w:rsidR="00D2419F" w:rsidRPr="00765FA7">
        <w:rPr>
          <w:rFonts w:ascii="Times New Roman" w:hAnsi="仿宋_GB2312"/>
          <w:spacing w:val="-6"/>
          <w:szCs w:val="32"/>
        </w:rPr>
        <w:t>政治画像</w:t>
      </w:r>
      <w:r w:rsidR="00D2419F" w:rsidRPr="00765FA7">
        <w:rPr>
          <w:rFonts w:ascii="Times New Roman" w:hAnsi="Times New Roman"/>
          <w:spacing w:val="-6"/>
          <w:szCs w:val="32"/>
        </w:rPr>
        <w:t>”</w:t>
      </w:r>
      <w:r w:rsidR="00D2419F" w:rsidRPr="00765FA7">
        <w:rPr>
          <w:rFonts w:ascii="Times New Roman" w:hAnsi="仿宋_GB2312"/>
          <w:spacing w:val="-6"/>
          <w:szCs w:val="32"/>
        </w:rPr>
        <w:t>，形成了</w:t>
      </w:r>
      <w:r w:rsidR="00D2419F" w:rsidRPr="00765FA7">
        <w:rPr>
          <w:rFonts w:ascii="Times New Roman" w:hAnsi="Times New Roman"/>
          <w:spacing w:val="-6"/>
          <w:szCs w:val="32"/>
        </w:rPr>
        <w:t>“</w:t>
      </w:r>
      <w:r w:rsidR="00D2419F" w:rsidRPr="00765FA7">
        <w:rPr>
          <w:rFonts w:ascii="Times New Roman" w:hAnsi="仿宋_GB2312"/>
          <w:spacing w:val="-6"/>
          <w:szCs w:val="32"/>
        </w:rPr>
        <w:t>一单位一库、一人一档</w:t>
      </w:r>
      <w:r w:rsidR="00D2419F" w:rsidRPr="00765FA7">
        <w:rPr>
          <w:rFonts w:ascii="Times New Roman" w:hAnsi="Times New Roman"/>
          <w:spacing w:val="-6"/>
          <w:szCs w:val="32"/>
        </w:rPr>
        <w:t>”</w:t>
      </w:r>
      <w:r w:rsidR="00D2419F" w:rsidRPr="00765FA7">
        <w:rPr>
          <w:rFonts w:ascii="Times New Roman" w:hAnsi="仿宋_GB2312"/>
          <w:spacing w:val="-6"/>
          <w:szCs w:val="32"/>
        </w:rPr>
        <w:t>政治素质考察档案。</w:t>
      </w:r>
      <w:r w:rsidR="00D2419F" w:rsidRPr="00765FA7">
        <w:rPr>
          <w:rFonts w:ascii="Times New Roman" w:hAnsi="仿宋_GB2312"/>
          <w:b/>
          <w:bCs/>
          <w:szCs w:val="32"/>
        </w:rPr>
        <w:t>抓实年轻干部培养选拔，</w:t>
      </w:r>
      <w:r w:rsidR="00D2419F" w:rsidRPr="00765FA7">
        <w:rPr>
          <w:rFonts w:ascii="Times New Roman" w:hAnsi="仿宋_GB2312"/>
          <w:szCs w:val="32"/>
        </w:rPr>
        <w:t>出台《关于进一步加强和改进优秀</w:t>
      </w:r>
      <w:r w:rsidR="00D2419F" w:rsidRPr="00765FA7">
        <w:rPr>
          <w:rFonts w:ascii="Times New Roman" w:hAnsi="仿宋_GB2312"/>
          <w:szCs w:val="32"/>
        </w:rPr>
        <w:lastRenderedPageBreak/>
        <w:t>年轻干部培养选拔工作的若干意见》，实施年轻干部</w:t>
      </w:r>
      <w:r w:rsidR="00D2419F" w:rsidRPr="00765FA7">
        <w:rPr>
          <w:rFonts w:ascii="Times New Roman" w:hAnsi="Times New Roman"/>
          <w:szCs w:val="32"/>
        </w:rPr>
        <w:t>“789</w:t>
      </w:r>
      <w:r w:rsidR="00D2419F" w:rsidRPr="00765FA7">
        <w:rPr>
          <w:rFonts w:ascii="Times New Roman" w:hAnsi="仿宋_GB2312"/>
          <w:szCs w:val="32"/>
        </w:rPr>
        <w:t>工程</w:t>
      </w:r>
      <w:r w:rsidR="00D2419F" w:rsidRPr="00765FA7">
        <w:rPr>
          <w:rFonts w:ascii="Times New Roman" w:hAnsi="Times New Roman"/>
          <w:szCs w:val="32"/>
        </w:rPr>
        <w:t>”</w:t>
      </w:r>
      <w:r w:rsidR="00D2419F" w:rsidRPr="00765FA7">
        <w:rPr>
          <w:rFonts w:ascii="Times New Roman" w:hAnsi="仿宋_GB2312"/>
          <w:szCs w:val="32"/>
        </w:rPr>
        <w:t>，建立年轻干部刚性配备机制、最低配备比例调控机制和动态提醒机制。今年以来共提拔重用</w:t>
      </w:r>
      <w:r w:rsidR="00D2419F" w:rsidRPr="00765FA7">
        <w:rPr>
          <w:rFonts w:ascii="Times New Roman" w:hAnsi="Times New Roman"/>
          <w:szCs w:val="32"/>
        </w:rPr>
        <w:t>“75</w:t>
      </w:r>
      <w:r w:rsidR="00D2419F" w:rsidRPr="00765FA7">
        <w:rPr>
          <w:rFonts w:ascii="Times New Roman" w:hAnsi="仿宋_GB2312"/>
          <w:szCs w:val="32"/>
        </w:rPr>
        <w:t>后</w:t>
      </w:r>
      <w:r w:rsidR="00D2419F" w:rsidRPr="00765FA7">
        <w:rPr>
          <w:rFonts w:ascii="Times New Roman" w:hAnsi="Times New Roman"/>
          <w:szCs w:val="32"/>
        </w:rPr>
        <w:t>”</w:t>
      </w:r>
      <w:r w:rsidR="00D2419F" w:rsidRPr="00765FA7">
        <w:rPr>
          <w:rFonts w:ascii="Times New Roman" w:hAnsi="仿宋_GB2312"/>
          <w:szCs w:val="32"/>
        </w:rPr>
        <w:t>正处职</w:t>
      </w:r>
      <w:r w:rsidR="00D2419F" w:rsidRPr="00765FA7">
        <w:rPr>
          <w:rFonts w:ascii="Times New Roman" w:hAnsi="Times New Roman"/>
          <w:szCs w:val="32"/>
        </w:rPr>
        <w:t>53</w:t>
      </w:r>
      <w:r w:rsidR="00D2419F" w:rsidRPr="00765FA7">
        <w:rPr>
          <w:rFonts w:ascii="Times New Roman" w:hAnsi="仿宋_GB2312"/>
          <w:szCs w:val="32"/>
        </w:rPr>
        <w:t>人，</w:t>
      </w:r>
      <w:r w:rsidR="00D2419F" w:rsidRPr="00765FA7">
        <w:rPr>
          <w:rFonts w:ascii="Times New Roman" w:hAnsi="Times New Roman"/>
          <w:szCs w:val="32"/>
        </w:rPr>
        <w:t>“80</w:t>
      </w:r>
      <w:r w:rsidR="00D2419F" w:rsidRPr="00765FA7">
        <w:rPr>
          <w:rFonts w:ascii="Times New Roman" w:hAnsi="仿宋_GB2312"/>
          <w:szCs w:val="32"/>
        </w:rPr>
        <w:t>后</w:t>
      </w:r>
      <w:r w:rsidR="00D2419F" w:rsidRPr="00765FA7">
        <w:rPr>
          <w:rFonts w:ascii="Times New Roman" w:hAnsi="Times New Roman"/>
          <w:szCs w:val="32"/>
        </w:rPr>
        <w:t>”</w:t>
      </w:r>
      <w:r w:rsidR="00D2419F" w:rsidRPr="00765FA7">
        <w:rPr>
          <w:rFonts w:ascii="Times New Roman" w:hAnsi="仿宋_GB2312"/>
          <w:szCs w:val="32"/>
        </w:rPr>
        <w:t>副处职</w:t>
      </w:r>
      <w:r w:rsidR="00D2419F" w:rsidRPr="00765FA7">
        <w:rPr>
          <w:rFonts w:ascii="Times New Roman" w:hAnsi="Times New Roman"/>
          <w:szCs w:val="32"/>
        </w:rPr>
        <w:t>23</w:t>
      </w:r>
      <w:r w:rsidR="00D2419F" w:rsidRPr="00765FA7">
        <w:rPr>
          <w:rFonts w:ascii="Times New Roman" w:hAnsi="仿宋_GB2312"/>
          <w:szCs w:val="32"/>
        </w:rPr>
        <w:t>人，</w:t>
      </w:r>
      <w:r w:rsidR="00D2419F" w:rsidRPr="00765FA7">
        <w:rPr>
          <w:rFonts w:ascii="Times New Roman" w:hAnsi="Times New Roman"/>
          <w:szCs w:val="32"/>
        </w:rPr>
        <w:t>“90</w:t>
      </w:r>
      <w:r w:rsidR="00D2419F" w:rsidRPr="00765FA7">
        <w:rPr>
          <w:rFonts w:ascii="Times New Roman" w:hAnsi="仿宋_GB2312"/>
          <w:szCs w:val="32"/>
        </w:rPr>
        <w:t>后</w:t>
      </w:r>
      <w:r w:rsidR="00D2419F" w:rsidRPr="00765FA7">
        <w:rPr>
          <w:rFonts w:ascii="Times New Roman" w:hAnsi="Times New Roman"/>
          <w:szCs w:val="32"/>
        </w:rPr>
        <w:t>”</w:t>
      </w:r>
      <w:r w:rsidR="00D2419F" w:rsidRPr="00765FA7">
        <w:rPr>
          <w:rFonts w:ascii="Times New Roman" w:hAnsi="仿宋_GB2312"/>
          <w:szCs w:val="32"/>
        </w:rPr>
        <w:t>正科职</w:t>
      </w:r>
      <w:r w:rsidR="00D2419F" w:rsidRPr="00765FA7">
        <w:rPr>
          <w:rFonts w:ascii="Times New Roman" w:hAnsi="Times New Roman"/>
          <w:szCs w:val="32"/>
        </w:rPr>
        <w:t>5</w:t>
      </w:r>
      <w:r w:rsidR="00D2419F" w:rsidRPr="00765FA7">
        <w:rPr>
          <w:rFonts w:ascii="Times New Roman" w:hAnsi="仿宋_GB2312"/>
          <w:szCs w:val="32"/>
        </w:rPr>
        <w:t>人。选拔</w:t>
      </w:r>
      <w:r w:rsidR="00D2419F" w:rsidRPr="00765FA7">
        <w:rPr>
          <w:rFonts w:ascii="Times New Roman" w:hAnsi="Times New Roman"/>
          <w:szCs w:val="32"/>
        </w:rPr>
        <w:t>4</w:t>
      </w:r>
      <w:r w:rsidR="00D2419F" w:rsidRPr="00765FA7">
        <w:rPr>
          <w:rFonts w:ascii="Times New Roman" w:hAnsi="仿宋_GB2312"/>
          <w:szCs w:val="32"/>
        </w:rPr>
        <w:t>名博士研究生担任乡镇党委书记。</w:t>
      </w:r>
      <w:r w:rsidR="00D2419F" w:rsidRPr="00765FA7">
        <w:rPr>
          <w:rFonts w:ascii="Times New Roman" w:hAnsi="仿宋_GB2312"/>
          <w:b/>
          <w:bCs/>
          <w:szCs w:val="32"/>
        </w:rPr>
        <w:t>抓实担当作为激励。</w:t>
      </w:r>
      <w:r w:rsidR="00D2419F" w:rsidRPr="00765FA7">
        <w:rPr>
          <w:rFonts w:ascii="Times New Roman" w:hAnsi="仿宋_GB2312"/>
          <w:szCs w:val="32"/>
        </w:rPr>
        <w:t>巩固完善职务职级并行制度成果，出台《关于统筹干部选育管用</w:t>
      </w:r>
      <w:r w:rsidR="00D2419F" w:rsidRPr="00765FA7">
        <w:rPr>
          <w:rFonts w:ascii="Times New Roman" w:hAnsi="Times New Roman"/>
          <w:szCs w:val="32"/>
        </w:rPr>
        <w:t xml:space="preserve"> </w:t>
      </w:r>
      <w:r w:rsidR="00D2419F" w:rsidRPr="00765FA7">
        <w:rPr>
          <w:rFonts w:ascii="Times New Roman" w:hAnsi="仿宋_GB2312"/>
          <w:szCs w:val="32"/>
        </w:rPr>
        <w:t>进一步激励干部担当作为的有关具体措施》，明确提出</w:t>
      </w:r>
      <w:r w:rsidR="00D2419F" w:rsidRPr="00765FA7">
        <w:rPr>
          <w:rFonts w:ascii="Times New Roman" w:hAnsi="Times New Roman"/>
          <w:szCs w:val="32"/>
        </w:rPr>
        <w:t>“</w:t>
      </w:r>
      <w:r w:rsidR="00D2419F" w:rsidRPr="00765FA7">
        <w:rPr>
          <w:rFonts w:ascii="Times New Roman" w:hAnsi="仿宋_GB2312"/>
          <w:szCs w:val="32"/>
        </w:rPr>
        <w:t>三个一线锻炼</w:t>
      </w:r>
      <w:r w:rsidR="00D2419F" w:rsidRPr="00765FA7">
        <w:rPr>
          <w:rFonts w:ascii="Times New Roman" w:hAnsi="Times New Roman"/>
          <w:szCs w:val="32"/>
        </w:rPr>
        <w:t>”“</w:t>
      </w:r>
      <w:r w:rsidR="00D2419F" w:rsidRPr="00765FA7">
        <w:rPr>
          <w:rFonts w:ascii="Times New Roman" w:hAnsi="仿宋_GB2312"/>
          <w:szCs w:val="32"/>
        </w:rPr>
        <w:t>三个优先使用</w:t>
      </w:r>
      <w:r w:rsidR="00D2419F" w:rsidRPr="00765FA7">
        <w:rPr>
          <w:rFonts w:ascii="Times New Roman" w:hAnsi="Times New Roman"/>
          <w:szCs w:val="32"/>
        </w:rPr>
        <w:t>”</w:t>
      </w:r>
      <w:r w:rsidR="00D2419F" w:rsidRPr="00765FA7">
        <w:rPr>
          <w:rFonts w:ascii="Times New Roman" w:hAnsi="仿宋_GB2312"/>
          <w:szCs w:val="32"/>
        </w:rPr>
        <w:t>和</w:t>
      </w:r>
      <w:r w:rsidR="00D2419F" w:rsidRPr="00765FA7">
        <w:rPr>
          <w:rFonts w:ascii="Times New Roman" w:hAnsi="Times New Roman"/>
          <w:szCs w:val="32"/>
        </w:rPr>
        <w:t>“</w:t>
      </w:r>
      <w:r w:rsidR="00D2419F" w:rsidRPr="00765FA7">
        <w:rPr>
          <w:rFonts w:ascii="Times New Roman" w:hAnsi="仿宋_GB2312"/>
          <w:szCs w:val="32"/>
        </w:rPr>
        <w:t>三个坚决调整</w:t>
      </w:r>
      <w:r w:rsidR="00D2419F" w:rsidRPr="00765FA7">
        <w:rPr>
          <w:rFonts w:ascii="Times New Roman" w:hAnsi="Times New Roman"/>
          <w:szCs w:val="32"/>
        </w:rPr>
        <w:t>”</w:t>
      </w:r>
      <w:r w:rsidR="00D2419F" w:rsidRPr="00765FA7">
        <w:rPr>
          <w:rFonts w:ascii="Times New Roman" w:hAnsi="仿宋_GB2312"/>
          <w:szCs w:val="32"/>
        </w:rPr>
        <w:t>，把激励担当作为贯穿干部选育管用全过程。今年以来，共提请市委常委会研究干部职务职级任免共</w:t>
      </w:r>
      <w:r w:rsidR="00D2419F" w:rsidRPr="00765FA7">
        <w:rPr>
          <w:rFonts w:ascii="Times New Roman" w:hAnsi="Times New Roman"/>
          <w:szCs w:val="32"/>
        </w:rPr>
        <w:t>9</w:t>
      </w:r>
      <w:r w:rsidR="00D2419F" w:rsidRPr="00765FA7">
        <w:rPr>
          <w:rFonts w:ascii="Times New Roman" w:hAnsi="仿宋_GB2312"/>
          <w:szCs w:val="32"/>
        </w:rPr>
        <w:t>批次</w:t>
      </w:r>
      <w:r w:rsidR="00D2419F" w:rsidRPr="00765FA7">
        <w:rPr>
          <w:rFonts w:ascii="Times New Roman" w:hAnsi="Times New Roman"/>
          <w:szCs w:val="32"/>
        </w:rPr>
        <w:t>604</w:t>
      </w:r>
      <w:r w:rsidR="00D2419F" w:rsidRPr="00765FA7">
        <w:rPr>
          <w:rFonts w:ascii="Times New Roman" w:hAnsi="仿宋_GB2312"/>
          <w:szCs w:val="32"/>
        </w:rPr>
        <w:t>人。出台《关于深入开展组织部长</w:t>
      </w:r>
      <w:r w:rsidR="00D2419F" w:rsidRPr="00765FA7">
        <w:rPr>
          <w:rFonts w:ascii="Times New Roman" w:hAnsi="Times New Roman"/>
          <w:szCs w:val="32"/>
        </w:rPr>
        <w:t>“</w:t>
      </w:r>
      <w:r w:rsidR="00D2419F" w:rsidRPr="00765FA7">
        <w:rPr>
          <w:rFonts w:ascii="Times New Roman" w:hAnsi="仿宋_GB2312"/>
          <w:szCs w:val="32"/>
        </w:rPr>
        <w:t>谈心谈话日</w:t>
      </w:r>
      <w:r w:rsidR="00D2419F" w:rsidRPr="00765FA7">
        <w:rPr>
          <w:rFonts w:ascii="Times New Roman" w:hAnsi="Times New Roman"/>
          <w:szCs w:val="32"/>
        </w:rPr>
        <w:t>”</w:t>
      </w:r>
      <w:r w:rsidR="00D2419F" w:rsidRPr="00765FA7">
        <w:rPr>
          <w:rFonts w:ascii="Times New Roman" w:hAnsi="仿宋_GB2312"/>
          <w:szCs w:val="32"/>
        </w:rPr>
        <w:t>活动的实施办法》，全年共开展谈心谈话</w:t>
      </w:r>
      <w:r w:rsidR="00D2419F" w:rsidRPr="00765FA7">
        <w:rPr>
          <w:rFonts w:ascii="Times New Roman" w:hAnsi="Times New Roman"/>
          <w:szCs w:val="32"/>
        </w:rPr>
        <w:t>1586</w:t>
      </w:r>
      <w:r w:rsidR="00D2419F" w:rsidRPr="00765FA7">
        <w:rPr>
          <w:rFonts w:ascii="Times New Roman" w:hAnsi="仿宋_GB2312"/>
          <w:szCs w:val="32"/>
        </w:rPr>
        <w:t>人次。</w:t>
      </w:r>
      <w:r w:rsidR="00D2419F" w:rsidRPr="00765FA7">
        <w:rPr>
          <w:rFonts w:ascii="Times New Roman" w:hAnsi="仿宋_GB2312"/>
          <w:b/>
          <w:bCs/>
          <w:szCs w:val="32"/>
        </w:rPr>
        <w:t>抓实干部监督管理。</w:t>
      </w:r>
      <w:r w:rsidR="00D2419F" w:rsidRPr="00765FA7">
        <w:rPr>
          <w:rFonts w:ascii="Times New Roman" w:hAnsi="仿宋_GB2312"/>
          <w:szCs w:val="32"/>
        </w:rPr>
        <w:t>以政治监督为统领，出台《益阳市综合运用干部监督信息成果从严管理干部实施办法》，完善大监督工作格局，收集汇总干部监督信息成果</w:t>
      </w:r>
      <w:r w:rsidR="00D2419F" w:rsidRPr="00765FA7">
        <w:rPr>
          <w:rFonts w:ascii="Times New Roman" w:hAnsi="Times New Roman"/>
          <w:szCs w:val="32"/>
        </w:rPr>
        <w:t>112</w:t>
      </w:r>
      <w:r w:rsidR="00D2419F" w:rsidRPr="00765FA7">
        <w:rPr>
          <w:rFonts w:ascii="Times New Roman" w:hAnsi="仿宋_GB2312"/>
          <w:szCs w:val="32"/>
        </w:rPr>
        <w:t>条。严格执行</w:t>
      </w:r>
      <w:r w:rsidR="00D2419F" w:rsidRPr="00765FA7">
        <w:rPr>
          <w:rFonts w:ascii="Times New Roman" w:hAnsi="Times New Roman"/>
          <w:szCs w:val="32"/>
        </w:rPr>
        <w:t>“</w:t>
      </w:r>
      <w:r w:rsidR="00D2419F" w:rsidRPr="00765FA7">
        <w:rPr>
          <w:rFonts w:ascii="Times New Roman" w:hAnsi="仿宋_GB2312"/>
          <w:szCs w:val="32"/>
        </w:rPr>
        <w:t>凡提四必</w:t>
      </w:r>
      <w:r w:rsidR="00D2419F" w:rsidRPr="00765FA7">
        <w:rPr>
          <w:rFonts w:ascii="Times New Roman" w:hAnsi="Times New Roman"/>
          <w:szCs w:val="32"/>
        </w:rPr>
        <w:t>”</w:t>
      </w:r>
      <w:r w:rsidR="00D2419F" w:rsidRPr="00765FA7">
        <w:rPr>
          <w:rFonts w:ascii="Times New Roman" w:hAnsi="仿宋_GB2312"/>
          <w:szCs w:val="32"/>
        </w:rPr>
        <w:t>，</w:t>
      </w:r>
      <w:r w:rsidR="00D2419F" w:rsidRPr="00765FA7">
        <w:rPr>
          <w:rFonts w:ascii="Times New Roman" w:hAnsi="Times New Roman"/>
          <w:szCs w:val="32"/>
        </w:rPr>
        <w:t> </w:t>
      </w:r>
      <w:r w:rsidR="00D2419F" w:rsidRPr="00765FA7">
        <w:rPr>
          <w:rFonts w:ascii="Times New Roman" w:hAnsi="仿宋_GB2312"/>
          <w:szCs w:val="32"/>
        </w:rPr>
        <w:t>重点抽查核实领导干部个人有关事项报告</w:t>
      </w:r>
      <w:r w:rsidR="00D2419F" w:rsidRPr="00765FA7">
        <w:rPr>
          <w:rFonts w:ascii="Times New Roman" w:hAnsi="Times New Roman"/>
          <w:szCs w:val="32"/>
        </w:rPr>
        <w:t>117</w:t>
      </w:r>
      <w:r w:rsidR="00D2419F" w:rsidRPr="00765FA7">
        <w:rPr>
          <w:rFonts w:ascii="Times New Roman" w:hAnsi="仿宋_GB2312"/>
          <w:szCs w:val="32"/>
        </w:rPr>
        <w:t>人次，其中，</w:t>
      </w:r>
      <w:r w:rsidR="00D2419F" w:rsidRPr="00765FA7">
        <w:rPr>
          <w:rFonts w:ascii="Times New Roman" w:hAnsi="Times New Roman"/>
          <w:szCs w:val="32"/>
        </w:rPr>
        <w:t>6</w:t>
      </w:r>
      <w:r w:rsidR="00D2419F" w:rsidRPr="00765FA7">
        <w:rPr>
          <w:rFonts w:ascii="Times New Roman" w:hAnsi="仿宋_GB2312"/>
          <w:szCs w:val="32"/>
        </w:rPr>
        <w:t>人被诫勉处理、暂缓提拔或进一步使用，受理任前公示</w:t>
      </w:r>
      <w:r w:rsidR="00D2419F" w:rsidRPr="00765FA7">
        <w:rPr>
          <w:rFonts w:ascii="Times New Roman" w:hAnsi="Times New Roman"/>
          <w:szCs w:val="32"/>
        </w:rPr>
        <w:t>24</w:t>
      </w:r>
      <w:r w:rsidR="00D2419F" w:rsidRPr="00765FA7">
        <w:rPr>
          <w:rFonts w:ascii="Times New Roman" w:hAnsi="仿宋_GB2312"/>
          <w:szCs w:val="32"/>
        </w:rPr>
        <w:t>批</w:t>
      </w:r>
      <w:r w:rsidR="00D2419F" w:rsidRPr="00765FA7">
        <w:rPr>
          <w:rFonts w:ascii="Times New Roman" w:hAnsi="Times New Roman"/>
          <w:szCs w:val="32"/>
        </w:rPr>
        <w:t>392</w:t>
      </w:r>
      <w:r w:rsidR="00D2419F" w:rsidRPr="00765FA7">
        <w:rPr>
          <w:rFonts w:ascii="Times New Roman" w:hAnsi="仿宋_GB2312"/>
          <w:szCs w:val="32"/>
        </w:rPr>
        <w:t>人次有关问题反映，收到问题举报</w:t>
      </w:r>
      <w:r w:rsidR="00D2419F" w:rsidRPr="00765FA7">
        <w:rPr>
          <w:rFonts w:ascii="Times New Roman" w:hAnsi="Times New Roman"/>
          <w:szCs w:val="32"/>
        </w:rPr>
        <w:t>6</w:t>
      </w:r>
      <w:r w:rsidR="00D2419F" w:rsidRPr="00765FA7">
        <w:rPr>
          <w:rFonts w:ascii="Times New Roman" w:hAnsi="仿宋_GB2312"/>
          <w:szCs w:val="32"/>
        </w:rPr>
        <w:t>人次，</w:t>
      </w:r>
      <w:r w:rsidR="00D2419F" w:rsidRPr="00765FA7">
        <w:rPr>
          <w:rFonts w:ascii="Times New Roman" w:hAnsi="Times New Roman"/>
          <w:szCs w:val="32"/>
        </w:rPr>
        <w:t>1</w:t>
      </w:r>
      <w:r w:rsidR="00D2419F" w:rsidRPr="00765FA7">
        <w:rPr>
          <w:rFonts w:ascii="Times New Roman" w:hAnsi="仿宋_GB2312"/>
          <w:szCs w:val="32"/>
        </w:rPr>
        <w:t>人被暂缓任职。聚焦突出问题开展专项整治，对</w:t>
      </w:r>
      <w:r w:rsidR="00D2419F" w:rsidRPr="00765FA7">
        <w:rPr>
          <w:rFonts w:ascii="Times New Roman" w:hAnsi="Times New Roman"/>
          <w:szCs w:val="32"/>
        </w:rPr>
        <w:t>2019</w:t>
      </w:r>
      <w:r w:rsidR="00D2419F" w:rsidRPr="00765FA7">
        <w:rPr>
          <w:rFonts w:ascii="Times New Roman" w:hAnsi="仿宋_GB2312"/>
          <w:szCs w:val="32"/>
        </w:rPr>
        <w:t>年以来核查的</w:t>
      </w:r>
      <w:r w:rsidR="00D2419F" w:rsidRPr="00765FA7">
        <w:rPr>
          <w:rFonts w:ascii="Times New Roman" w:hAnsi="Times New Roman"/>
          <w:szCs w:val="32"/>
        </w:rPr>
        <w:t>547</w:t>
      </w:r>
      <w:r w:rsidR="00D2419F" w:rsidRPr="00765FA7">
        <w:rPr>
          <w:rFonts w:ascii="Times New Roman" w:hAnsi="仿宋_GB2312"/>
          <w:szCs w:val="32"/>
        </w:rPr>
        <w:t>人次个人有关事项报告进行了复审复核，追加诫勉处理</w:t>
      </w:r>
      <w:r w:rsidR="00D2419F" w:rsidRPr="00765FA7">
        <w:rPr>
          <w:rFonts w:ascii="Times New Roman" w:hAnsi="Times New Roman"/>
          <w:szCs w:val="32"/>
        </w:rPr>
        <w:t>8</w:t>
      </w:r>
      <w:r w:rsidR="00D2419F" w:rsidRPr="00765FA7">
        <w:rPr>
          <w:rFonts w:ascii="Times New Roman" w:hAnsi="仿宋_GB2312"/>
          <w:szCs w:val="32"/>
        </w:rPr>
        <w:t>人；对</w:t>
      </w:r>
      <w:r w:rsidR="00D2419F" w:rsidRPr="00765FA7">
        <w:rPr>
          <w:rFonts w:ascii="Times New Roman" w:hAnsi="Times New Roman"/>
          <w:szCs w:val="32"/>
        </w:rPr>
        <w:t>16882</w:t>
      </w:r>
      <w:r w:rsidR="00D2419F" w:rsidRPr="00765FA7">
        <w:rPr>
          <w:rFonts w:ascii="Times New Roman" w:hAnsi="仿宋_GB2312"/>
          <w:szCs w:val="32"/>
        </w:rPr>
        <w:t>名登记备案人员进行</w:t>
      </w:r>
      <w:r w:rsidR="00D2419F" w:rsidRPr="00765FA7">
        <w:rPr>
          <w:rFonts w:ascii="Times New Roman" w:hAnsi="Times New Roman"/>
          <w:szCs w:val="32"/>
        </w:rPr>
        <w:t>“</w:t>
      </w:r>
      <w:r w:rsidR="00D2419F" w:rsidRPr="00765FA7">
        <w:rPr>
          <w:rFonts w:ascii="Times New Roman" w:hAnsi="仿宋_GB2312"/>
          <w:szCs w:val="32"/>
        </w:rPr>
        <w:t>一人多证</w:t>
      </w:r>
      <w:r w:rsidR="00D2419F" w:rsidRPr="00765FA7">
        <w:rPr>
          <w:rFonts w:ascii="Times New Roman" w:hAnsi="Times New Roman"/>
          <w:szCs w:val="32"/>
        </w:rPr>
        <w:t>”</w:t>
      </w:r>
      <w:r w:rsidR="00D2419F" w:rsidRPr="00765FA7">
        <w:rPr>
          <w:rFonts w:ascii="Times New Roman" w:hAnsi="仿宋_GB2312"/>
          <w:szCs w:val="32"/>
        </w:rPr>
        <w:t>专项清理，批评教育</w:t>
      </w:r>
      <w:r w:rsidR="00D2419F" w:rsidRPr="00765FA7">
        <w:rPr>
          <w:rFonts w:ascii="Times New Roman" w:hAnsi="Times New Roman"/>
          <w:szCs w:val="32"/>
        </w:rPr>
        <w:t>25</w:t>
      </w:r>
      <w:r w:rsidR="00D2419F" w:rsidRPr="00765FA7">
        <w:rPr>
          <w:rFonts w:ascii="Times New Roman" w:hAnsi="仿宋_GB2312"/>
          <w:szCs w:val="32"/>
        </w:rPr>
        <w:t>人、诫勉</w:t>
      </w:r>
      <w:r w:rsidR="00D2419F" w:rsidRPr="00765FA7">
        <w:rPr>
          <w:rFonts w:ascii="Times New Roman" w:hAnsi="Times New Roman"/>
          <w:szCs w:val="32"/>
        </w:rPr>
        <w:t>3</w:t>
      </w:r>
      <w:r w:rsidR="00D2419F" w:rsidRPr="00765FA7">
        <w:rPr>
          <w:rFonts w:ascii="Times New Roman" w:hAnsi="仿宋_GB2312"/>
          <w:szCs w:val="32"/>
        </w:rPr>
        <w:t>人。结合市委巡察工作，选派业务骨干开展选人用人专项检查，牵头组织对反馈的</w:t>
      </w:r>
      <w:r w:rsidR="00D2419F" w:rsidRPr="00765FA7">
        <w:rPr>
          <w:rFonts w:ascii="Times New Roman" w:hAnsi="Times New Roman"/>
          <w:szCs w:val="32"/>
        </w:rPr>
        <w:t>94</w:t>
      </w:r>
      <w:r w:rsidR="00D2419F" w:rsidRPr="00765FA7">
        <w:rPr>
          <w:rFonts w:ascii="Times New Roman" w:hAnsi="仿宋_GB2312"/>
          <w:szCs w:val="32"/>
        </w:rPr>
        <w:t>个选人用人问题、</w:t>
      </w:r>
      <w:r w:rsidR="00D2419F" w:rsidRPr="00765FA7">
        <w:rPr>
          <w:rFonts w:ascii="Times New Roman" w:hAnsi="Times New Roman"/>
          <w:szCs w:val="32"/>
        </w:rPr>
        <w:t>23</w:t>
      </w:r>
      <w:r w:rsidR="00D2419F" w:rsidRPr="00765FA7">
        <w:rPr>
          <w:rFonts w:ascii="Times New Roman" w:hAnsi="仿宋_GB2312"/>
          <w:szCs w:val="32"/>
        </w:rPr>
        <w:t>个担当作为问题整改</w:t>
      </w:r>
      <w:r w:rsidR="00D2419F" w:rsidRPr="00765FA7">
        <w:rPr>
          <w:rFonts w:ascii="Times New Roman" w:hAnsi="仿宋_GB2312"/>
          <w:szCs w:val="32"/>
        </w:rPr>
        <w:lastRenderedPageBreak/>
        <w:t>情况进行审核验收。审核任前事项报告</w:t>
      </w:r>
      <w:r w:rsidR="00D2419F" w:rsidRPr="00765FA7">
        <w:rPr>
          <w:rFonts w:ascii="Times New Roman" w:hAnsi="Times New Roman"/>
          <w:szCs w:val="32"/>
        </w:rPr>
        <w:t>27</w:t>
      </w:r>
      <w:r w:rsidR="00D2419F" w:rsidRPr="00765FA7">
        <w:rPr>
          <w:rFonts w:ascii="Times New Roman" w:hAnsi="仿宋_GB2312"/>
          <w:szCs w:val="32"/>
        </w:rPr>
        <w:t>批次，评议新选任干部</w:t>
      </w:r>
      <w:r w:rsidR="00D2419F" w:rsidRPr="00765FA7">
        <w:rPr>
          <w:rFonts w:ascii="Times New Roman" w:hAnsi="Times New Roman"/>
          <w:szCs w:val="32"/>
        </w:rPr>
        <w:t>643</w:t>
      </w:r>
      <w:r w:rsidR="00D2419F" w:rsidRPr="00765FA7">
        <w:rPr>
          <w:rFonts w:ascii="Times New Roman" w:hAnsi="仿宋_GB2312"/>
          <w:szCs w:val="32"/>
        </w:rPr>
        <w:t>人，审批市管干部因私出入境（国）</w:t>
      </w:r>
      <w:r w:rsidR="00D2419F" w:rsidRPr="00765FA7">
        <w:rPr>
          <w:rFonts w:ascii="Times New Roman" w:hAnsi="Times New Roman"/>
          <w:szCs w:val="32"/>
        </w:rPr>
        <w:t>6</w:t>
      </w:r>
      <w:r w:rsidR="00D2419F" w:rsidRPr="00765FA7">
        <w:rPr>
          <w:rFonts w:ascii="Times New Roman" w:hAnsi="仿宋_GB2312"/>
          <w:szCs w:val="32"/>
        </w:rPr>
        <w:t>人次。</w:t>
      </w:r>
      <w:r w:rsidR="00D2419F" w:rsidRPr="00765FA7">
        <w:rPr>
          <w:rFonts w:ascii="Times New Roman" w:hAnsi="仿宋_GB2312"/>
          <w:b/>
          <w:bCs/>
          <w:szCs w:val="32"/>
        </w:rPr>
        <w:t>抓实公务员队伍建设。</w:t>
      </w:r>
      <w:r w:rsidR="00D2419F" w:rsidRPr="00765FA7">
        <w:rPr>
          <w:rFonts w:ascii="Times New Roman" w:hAnsi="仿宋_GB2312"/>
          <w:szCs w:val="32"/>
        </w:rPr>
        <w:t>全年全市共招录选调生</w:t>
      </w:r>
      <w:r w:rsidR="00D2419F" w:rsidRPr="00765FA7">
        <w:rPr>
          <w:rFonts w:ascii="Times New Roman" w:hAnsi="Times New Roman"/>
          <w:szCs w:val="32"/>
        </w:rPr>
        <w:t>23</w:t>
      </w:r>
      <w:r w:rsidR="00D2419F" w:rsidRPr="00765FA7">
        <w:rPr>
          <w:rFonts w:ascii="Times New Roman" w:hAnsi="仿宋_GB2312"/>
          <w:szCs w:val="32"/>
        </w:rPr>
        <w:t>名；招录公务员</w:t>
      </w:r>
      <w:r w:rsidR="00D2419F" w:rsidRPr="00765FA7">
        <w:rPr>
          <w:rFonts w:ascii="Times New Roman" w:hAnsi="Times New Roman"/>
          <w:szCs w:val="32"/>
        </w:rPr>
        <w:t>553</w:t>
      </w:r>
      <w:r w:rsidR="00D2419F" w:rsidRPr="00765FA7">
        <w:rPr>
          <w:rFonts w:ascii="Times New Roman" w:hAnsi="仿宋_GB2312"/>
          <w:szCs w:val="32"/>
        </w:rPr>
        <w:t>名，其中乡镇公务员</w:t>
      </w:r>
      <w:r w:rsidR="00D2419F" w:rsidRPr="00765FA7">
        <w:rPr>
          <w:rFonts w:ascii="Times New Roman" w:hAnsi="Times New Roman"/>
          <w:szCs w:val="32"/>
        </w:rPr>
        <w:t>364</w:t>
      </w:r>
      <w:r w:rsidR="00D2419F" w:rsidRPr="00765FA7">
        <w:rPr>
          <w:rFonts w:ascii="Times New Roman" w:hAnsi="仿宋_GB2312"/>
          <w:szCs w:val="32"/>
        </w:rPr>
        <w:t>名，占比</w:t>
      </w:r>
      <w:r w:rsidR="00D2419F" w:rsidRPr="00765FA7">
        <w:rPr>
          <w:rFonts w:ascii="Times New Roman" w:hAnsi="Times New Roman"/>
          <w:szCs w:val="32"/>
        </w:rPr>
        <w:t>65.8%</w:t>
      </w:r>
      <w:r w:rsidR="00D2419F" w:rsidRPr="00765FA7">
        <w:rPr>
          <w:rFonts w:ascii="Times New Roman" w:hAnsi="仿宋_GB2312"/>
          <w:szCs w:val="32"/>
        </w:rPr>
        <w:t>；面向全市公开选拔市直单位乡科级副职领导职务干部</w:t>
      </w:r>
      <w:r w:rsidR="00D2419F" w:rsidRPr="00765FA7">
        <w:rPr>
          <w:rFonts w:ascii="Times New Roman" w:hAnsi="Times New Roman"/>
          <w:szCs w:val="32"/>
        </w:rPr>
        <w:t>3</w:t>
      </w:r>
      <w:r w:rsidR="00D2419F" w:rsidRPr="00765FA7">
        <w:rPr>
          <w:rFonts w:ascii="Times New Roman" w:hAnsi="仿宋_GB2312"/>
          <w:szCs w:val="32"/>
        </w:rPr>
        <w:t>名；面向基层遴选公务员</w:t>
      </w:r>
      <w:r w:rsidR="00D2419F" w:rsidRPr="00765FA7">
        <w:rPr>
          <w:rFonts w:ascii="Times New Roman" w:hAnsi="Times New Roman"/>
          <w:szCs w:val="32"/>
        </w:rPr>
        <w:t>29</w:t>
      </w:r>
      <w:r w:rsidR="00D2419F" w:rsidRPr="00765FA7">
        <w:rPr>
          <w:rFonts w:ascii="Times New Roman" w:hAnsi="仿宋_GB2312"/>
          <w:szCs w:val="32"/>
        </w:rPr>
        <w:t>名。</w:t>
      </w:r>
      <w:r w:rsidR="00D2419F" w:rsidRPr="00765FA7">
        <w:rPr>
          <w:rFonts w:ascii="Times New Roman" w:hAnsi="仿宋_GB2312"/>
          <w:b/>
          <w:bCs/>
          <w:szCs w:val="32"/>
        </w:rPr>
        <w:t>抓实绩效评估考核工作。</w:t>
      </w:r>
      <w:r w:rsidR="00D2419F" w:rsidRPr="00765FA7">
        <w:rPr>
          <w:rFonts w:ascii="Times New Roman" w:hAnsi="仿宋_GB2312"/>
          <w:szCs w:val="32"/>
        </w:rPr>
        <w:t>充分发挥绩效考核</w:t>
      </w:r>
      <w:r w:rsidR="00D2419F" w:rsidRPr="00765FA7">
        <w:rPr>
          <w:rFonts w:ascii="Times New Roman" w:hAnsi="Times New Roman"/>
          <w:szCs w:val="32"/>
        </w:rPr>
        <w:t>“</w:t>
      </w:r>
      <w:r w:rsidR="00D2419F" w:rsidRPr="00765FA7">
        <w:rPr>
          <w:rFonts w:ascii="Times New Roman" w:hAnsi="仿宋_GB2312"/>
          <w:szCs w:val="32"/>
        </w:rPr>
        <w:t>指挥棒</w:t>
      </w:r>
      <w:r w:rsidR="00D2419F" w:rsidRPr="00765FA7">
        <w:rPr>
          <w:rFonts w:ascii="Times New Roman" w:hAnsi="Times New Roman"/>
          <w:szCs w:val="32"/>
        </w:rPr>
        <w:t>”</w:t>
      </w:r>
      <w:r w:rsidR="00D2419F" w:rsidRPr="00765FA7">
        <w:rPr>
          <w:rFonts w:ascii="Times New Roman" w:hAnsi="仿宋_GB2312"/>
          <w:szCs w:val="32"/>
        </w:rPr>
        <w:t>作用，全年开展重点领域、重点工作、重大事项专项督查（调研）</w:t>
      </w:r>
      <w:r w:rsidR="00D2419F" w:rsidRPr="00765FA7">
        <w:rPr>
          <w:rFonts w:ascii="Times New Roman" w:hAnsi="Times New Roman"/>
          <w:szCs w:val="32"/>
        </w:rPr>
        <w:t>12</w:t>
      </w:r>
      <w:r w:rsidR="00D2419F" w:rsidRPr="00765FA7">
        <w:rPr>
          <w:rFonts w:ascii="Times New Roman" w:hAnsi="仿宋_GB2312"/>
          <w:szCs w:val="32"/>
        </w:rPr>
        <w:t>次，下发绩效改进通知单</w:t>
      </w:r>
      <w:r w:rsidR="00D2419F" w:rsidRPr="00765FA7">
        <w:rPr>
          <w:rFonts w:ascii="Times New Roman" w:hAnsi="Times New Roman"/>
          <w:szCs w:val="32"/>
        </w:rPr>
        <w:t>19</w:t>
      </w:r>
      <w:r w:rsidR="00D2419F" w:rsidRPr="00765FA7">
        <w:rPr>
          <w:rFonts w:ascii="Times New Roman" w:hAnsi="仿宋_GB2312"/>
          <w:szCs w:val="32"/>
        </w:rPr>
        <w:t>份。强化绩效考核结果运用，对</w:t>
      </w:r>
      <w:r w:rsidR="00D2419F" w:rsidRPr="00765FA7">
        <w:rPr>
          <w:rFonts w:ascii="Times New Roman" w:hAnsi="Times New Roman"/>
          <w:szCs w:val="32"/>
        </w:rPr>
        <w:t>50</w:t>
      </w:r>
      <w:r w:rsidR="00D2419F" w:rsidRPr="00765FA7">
        <w:rPr>
          <w:rFonts w:ascii="Times New Roman" w:hAnsi="仿宋_GB2312"/>
          <w:szCs w:val="32"/>
        </w:rPr>
        <w:t>个</w:t>
      </w:r>
      <w:r w:rsidR="00D2419F" w:rsidRPr="00765FA7">
        <w:rPr>
          <w:rFonts w:ascii="Times New Roman" w:hAnsi="Times New Roman"/>
          <w:szCs w:val="32"/>
        </w:rPr>
        <w:t>“</w:t>
      </w:r>
      <w:r w:rsidR="00D2419F" w:rsidRPr="00765FA7">
        <w:rPr>
          <w:rFonts w:ascii="Times New Roman" w:hAnsi="仿宋_GB2312"/>
          <w:szCs w:val="32"/>
        </w:rPr>
        <w:t>一类等次</w:t>
      </w:r>
      <w:r w:rsidR="00D2419F" w:rsidRPr="00765FA7">
        <w:rPr>
          <w:rFonts w:ascii="Times New Roman" w:hAnsi="Times New Roman"/>
          <w:szCs w:val="32"/>
        </w:rPr>
        <w:t>”</w:t>
      </w:r>
      <w:r w:rsidR="00D2419F" w:rsidRPr="00765FA7">
        <w:rPr>
          <w:rFonts w:ascii="Times New Roman" w:hAnsi="仿宋_GB2312"/>
          <w:szCs w:val="32"/>
        </w:rPr>
        <w:t>单位年度绩效奖励在基数（二类等次）上增加</w:t>
      </w:r>
      <w:r w:rsidR="00D2419F" w:rsidRPr="00765FA7">
        <w:rPr>
          <w:rFonts w:ascii="Times New Roman" w:hAnsi="Times New Roman"/>
          <w:szCs w:val="32"/>
        </w:rPr>
        <w:t>20%</w:t>
      </w:r>
      <w:r w:rsidR="00D2419F" w:rsidRPr="00765FA7">
        <w:rPr>
          <w:rFonts w:ascii="Times New Roman" w:hAnsi="仿宋_GB2312"/>
          <w:szCs w:val="32"/>
        </w:rPr>
        <w:t>，对</w:t>
      </w:r>
      <w:r w:rsidR="00D2419F" w:rsidRPr="00765FA7">
        <w:rPr>
          <w:rFonts w:ascii="Times New Roman" w:hAnsi="Times New Roman"/>
          <w:szCs w:val="32"/>
        </w:rPr>
        <w:t>6</w:t>
      </w:r>
      <w:r w:rsidR="00D2419F" w:rsidRPr="00765FA7">
        <w:rPr>
          <w:rFonts w:ascii="Times New Roman" w:hAnsi="仿宋_GB2312"/>
          <w:szCs w:val="32"/>
        </w:rPr>
        <w:t>家</w:t>
      </w:r>
      <w:r w:rsidR="00D2419F" w:rsidRPr="00765FA7">
        <w:rPr>
          <w:rFonts w:ascii="Times New Roman" w:hAnsi="Times New Roman"/>
          <w:szCs w:val="32"/>
        </w:rPr>
        <w:t>“</w:t>
      </w:r>
      <w:r w:rsidR="00D2419F" w:rsidRPr="00765FA7">
        <w:rPr>
          <w:rFonts w:ascii="Times New Roman" w:hAnsi="仿宋_GB2312"/>
          <w:szCs w:val="32"/>
        </w:rPr>
        <w:t>三类等次</w:t>
      </w:r>
      <w:r w:rsidR="00D2419F" w:rsidRPr="00765FA7">
        <w:rPr>
          <w:rFonts w:ascii="Times New Roman" w:hAnsi="Times New Roman"/>
          <w:szCs w:val="32"/>
        </w:rPr>
        <w:t>”</w:t>
      </w:r>
      <w:r w:rsidR="00D2419F" w:rsidRPr="00765FA7">
        <w:rPr>
          <w:rFonts w:ascii="Times New Roman" w:hAnsi="仿宋_GB2312"/>
          <w:szCs w:val="32"/>
        </w:rPr>
        <w:t>单位的主要负责人进行约谈。</w:t>
      </w:r>
    </w:p>
    <w:p w:rsidR="00D2419F" w:rsidRPr="00765FA7" w:rsidRDefault="00A40C71" w:rsidP="00DF05B9">
      <w:pPr>
        <w:widowControl/>
        <w:adjustRightInd w:val="0"/>
        <w:snapToGrid w:val="0"/>
        <w:spacing w:line="600" w:lineRule="exact"/>
        <w:ind w:firstLineChars="200" w:firstLine="643"/>
        <w:rPr>
          <w:rFonts w:ascii="Times New Roman" w:hAnsi="Times New Roman"/>
          <w:szCs w:val="32"/>
        </w:rPr>
      </w:pPr>
      <w:r>
        <w:rPr>
          <w:rFonts w:ascii="Times New Roman" w:eastAsia="楷体_GB2312" w:hAnsi="楷体_GB2312" w:hint="eastAsia"/>
          <w:b/>
          <w:bCs/>
          <w:szCs w:val="32"/>
        </w:rPr>
        <w:t>4</w:t>
      </w:r>
      <w:r>
        <w:rPr>
          <w:rFonts w:ascii="Times New Roman" w:eastAsia="楷体_GB2312" w:hAnsi="楷体_GB2312" w:hint="eastAsia"/>
          <w:b/>
          <w:bCs/>
          <w:szCs w:val="32"/>
        </w:rPr>
        <w:t>、</w:t>
      </w:r>
      <w:r w:rsidR="00D2419F" w:rsidRPr="00765FA7">
        <w:rPr>
          <w:rFonts w:ascii="Times New Roman" w:eastAsia="楷体_GB2312" w:hAnsi="楷体_GB2312"/>
          <w:b/>
          <w:bCs/>
          <w:szCs w:val="32"/>
        </w:rPr>
        <w:t>聚焦基层基础，持续增强基层党组织政治功能和组织力。</w:t>
      </w:r>
      <w:r w:rsidR="00D2419F" w:rsidRPr="00765FA7">
        <w:rPr>
          <w:rFonts w:ascii="Times New Roman" w:eastAsia="仿宋" w:hAnsi="仿宋"/>
          <w:b/>
          <w:bCs/>
          <w:szCs w:val="32"/>
        </w:rPr>
        <w:t>基层组织体系建设不断深化。</w:t>
      </w:r>
      <w:r w:rsidR="00D2419F" w:rsidRPr="00765FA7">
        <w:rPr>
          <w:rFonts w:ascii="Times New Roman" w:hAnsi="仿宋_GB2312"/>
          <w:szCs w:val="32"/>
        </w:rPr>
        <w:t>扎实推进党支部</w:t>
      </w:r>
      <w:r w:rsidR="00D2419F" w:rsidRPr="00765FA7">
        <w:rPr>
          <w:rFonts w:ascii="Times New Roman" w:hAnsi="Times New Roman"/>
          <w:szCs w:val="32"/>
        </w:rPr>
        <w:t>“</w:t>
      </w:r>
      <w:r w:rsidR="00D2419F" w:rsidRPr="00765FA7">
        <w:rPr>
          <w:rFonts w:ascii="Times New Roman" w:hAnsi="仿宋_GB2312"/>
          <w:szCs w:val="32"/>
        </w:rPr>
        <w:t>五化</w:t>
      </w:r>
      <w:r w:rsidR="00D2419F" w:rsidRPr="00765FA7">
        <w:rPr>
          <w:rFonts w:ascii="Times New Roman" w:hAnsi="Times New Roman"/>
          <w:szCs w:val="32"/>
        </w:rPr>
        <w:t>”</w:t>
      </w:r>
      <w:r w:rsidR="00D2419F" w:rsidRPr="00765FA7">
        <w:rPr>
          <w:rFonts w:ascii="Times New Roman" w:hAnsi="仿宋_GB2312"/>
          <w:szCs w:val="32"/>
        </w:rPr>
        <w:t>建设提质工程，</w:t>
      </w:r>
      <w:r w:rsidR="00D2419F" w:rsidRPr="00765FA7">
        <w:rPr>
          <w:rFonts w:ascii="Times New Roman" w:hAnsi="Times New Roman"/>
          <w:szCs w:val="32"/>
        </w:rPr>
        <w:t>100%</w:t>
      </w:r>
      <w:r w:rsidR="00D2419F" w:rsidRPr="00765FA7">
        <w:rPr>
          <w:rFonts w:ascii="Times New Roman" w:hAnsi="仿宋_GB2312"/>
          <w:szCs w:val="32"/>
        </w:rPr>
        <w:t>的党支部实现达标提质。提前谋划、积极稳妥推进村（社区）</w:t>
      </w:r>
      <w:r w:rsidR="00D2419F" w:rsidRPr="00765FA7">
        <w:rPr>
          <w:rFonts w:ascii="Times New Roman" w:hAnsi="Times New Roman"/>
          <w:szCs w:val="32"/>
        </w:rPr>
        <w:t>“</w:t>
      </w:r>
      <w:r w:rsidR="00D2419F" w:rsidRPr="00765FA7">
        <w:rPr>
          <w:rFonts w:ascii="Times New Roman" w:hAnsi="仿宋_GB2312"/>
          <w:szCs w:val="32"/>
        </w:rPr>
        <w:t>两委</w:t>
      </w:r>
      <w:r w:rsidR="00D2419F" w:rsidRPr="00765FA7">
        <w:rPr>
          <w:rFonts w:ascii="Times New Roman" w:hAnsi="Times New Roman"/>
          <w:szCs w:val="32"/>
        </w:rPr>
        <w:t>”</w:t>
      </w:r>
      <w:r w:rsidR="00D2419F" w:rsidRPr="00765FA7">
        <w:rPr>
          <w:rFonts w:ascii="Times New Roman" w:hAnsi="仿宋_GB2312"/>
          <w:szCs w:val="32"/>
        </w:rPr>
        <w:t>换届工作，调整村（社区）党组织书记</w:t>
      </w:r>
      <w:r w:rsidR="00D2419F" w:rsidRPr="00765FA7">
        <w:rPr>
          <w:rFonts w:ascii="Times New Roman" w:hAnsi="Times New Roman"/>
          <w:szCs w:val="32"/>
        </w:rPr>
        <w:t>421</w:t>
      </w:r>
      <w:r w:rsidR="00D2419F" w:rsidRPr="00765FA7">
        <w:rPr>
          <w:rFonts w:ascii="Times New Roman" w:hAnsi="仿宋_GB2312"/>
          <w:szCs w:val="32"/>
        </w:rPr>
        <w:t>人，</w:t>
      </w:r>
      <w:r w:rsidR="00D2419F" w:rsidRPr="00765FA7">
        <w:rPr>
          <w:rFonts w:ascii="Times New Roman" w:hAnsi="Times New Roman"/>
          <w:szCs w:val="32"/>
        </w:rPr>
        <w:t>1434</w:t>
      </w:r>
      <w:r w:rsidR="00D2419F" w:rsidRPr="00765FA7">
        <w:rPr>
          <w:rFonts w:ascii="Times New Roman" w:hAnsi="仿宋_GB2312"/>
          <w:szCs w:val="32"/>
        </w:rPr>
        <w:t>个村（社区）党组织书记、主任</w:t>
      </w:r>
      <w:r w:rsidR="00D2419F" w:rsidRPr="00765FA7">
        <w:rPr>
          <w:rFonts w:ascii="Times New Roman" w:hAnsi="Times New Roman"/>
          <w:szCs w:val="32"/>
        </w:rPr>
        <w:t>100%</w:t>
      </w:r>
      <w:r w:rsidR="00D2419F" w:rsidRPr="00765FA7">
        <w:rPr>
          <w:rFonts w:ascii="Times New Roman" w:hAnsi="仿宋_GB2312"/>
          <w:szCs w:val="32"/>
        </w:rPr>
        <w:t>实现</w:t>
      </w:r>
      <w:r w:rsidR="00D2419F" w:rsidRPr="00765FA7">
        <w:rPr>
          <w:rFonts w:ascii="Times New Roman" w:hAnsi="Times New Roman"/>
          <w:szCs w:val="32"/>
        </w:rPr>
        <w:t>“</w:t>
      </w:r>
      <w:r w:rsidR="00D2419F" w:rsidRPr="00765FA7">
        <w:rPr>
          <w:rFonts w:ascii="Times New Roman" w:hAnsi="仿宋_GB2312"/>
          <w:szCs w:val="32"/>
        </w:rPr>
        <w:t>一肩挑</w:t>
      </w:r>
      <w:r w:rsidR="00D2419F" w:rsidRPr="00765FA7">
        <w:rPr>
          <w:rFonts w:ascii="Times New Roman" w:hAnsi="Times New Roman"/>
          <w:szCs w:val="32"/>
        </w:rPr>
        <w:t>”</w:t>
      </w:r>
      <w:r w:rsidR="00D2419F" w:rsidRPr="00765FA7">
        <w:rPr>
          <w:rFonts w:ascii="Times New Roman" w:hAnsi="仿宋_GB2312"/>
          <w:szCs w:val="32"/>
        </w:rPr>
        <w:t>，</w:t>
      </w:r>
      <w:r w:rsidR="00D2419F" w:rsidRPr="00765FA7">
        <w:rPr>
          <w:rFonts w:ascii="Times New Roman" w:hAnsi="Times New Roman"/>
          <w:szCs w:val="32"/>
        </w:rPr>
        <w:t>63</w:t>
      </w:r>
      <w:r w:rsidR="00D2419F" w:rsidRPr="00765FA7">
        <w:rPr>
          <w:rFonts w:ascii="Times New Roman" w:hAnsi="仿宋_GB2312"/>
          <w:szCs w:val="32"/>
        </w:rPr>
        <w:t>个村（社区）换届选举试点工作顺利完成。高质量完成农村发展党员违纪违规行为排查整顿工作。今年排查出的</w:t>
      </w:r>
      <w:r w:rsidR="00D2419F" w:rsidRPr="00765FA7">
        <w:rPr>
          <w:rFonts w:ascii="Times New Roman" w:hAnsi="Times New Roman"/>
          <w:szCs w:val="32"/>
        </w:rPr>
        <w:t>165</w:t>
      </w:r>
      <w:r w:rsidR="00D2419F" w:rsidRPr="00765FA7">
        <w:rPr>
          <w:rFonts w:ascii="Times New Roman" w:hAnsi="仿宋_GB2312"/>
          <w:szCs w:val="32"/>
        </w:rPr>
        <w:t>个软弱涣散基层党组织全部整顿转化到位。以上市公司党建为特色的益阳</w:t>
      </w:r>
      <w:r w:rsidR="00D2419F" w:rsidRPr="00765FA7">
        <w:rPr>
          <w:rFonts w:ascii="Times New Roman" w:hAnsi="Times New Roman"/>
          <w:szCs w:val="32"/>
        </w:rPr>
        <w:t>“</w:t>
      </w:r>
      <w:r w:rsidR="00D2419F" w:rsidRPr="00765FA7">
        <w:rPr>
          <w:rFonts w:ascii="Times New Roman" w:hAnsi="仿宋_GB2312"/>
          <w:szCs w:val="32"/>
        </w:rPr>
        <w:t>两新</w:t>
      </w:r>
      <w:r w:rsidR="00D2419F" w:rsidRPr="00765FA7">
        <w:rPr>
          <w:rFonts w:ascii="Times New Roman" w:hAnsi="Times New Roman"/>
          <w:szCs w:val="32"/>
        </w:rPr>
        <w:t>”</w:t>
      </w:r>
      <w:r w:rsidR="00D2419F" w:rsidRPr="00765FA7">
        <w:rPr>
          <w:rFonts w:ascii="Times New Roman" w:hAnsi="仿宋_GB2312"/>
          <w:szCs w:val="32"/>
        </w:rPr>
        <w:t>党建品牌初见成效。</w:t>
      </w:r>
      <w:r w:rsidR="00D2419F" w:rsidRPr="00765FA7">
        <w:rPr>
          <w:rFonts w:ascii="Times New Roman" w:hAnsi="仿宋_GB2312"/>
          <w:spacing w:val="-6"/>
          <w:szCs w:val="32"/>
        </w:rPr>
        <w:t>建立健全</w:t>
      </w:r>
      <w:r w:rsidR="00D2419F" w:rsidRPr="00765FA7">
        <w:rPr>
          <w:rFonts w:ascii="Times New Roman" w:hAnsi="Times New Roman"/>
          <w:spacing w:val="-6"/>
          <w:szCs w:val="32"/>
        </w:rPr>
        <w:t>“</w:t>
      </w:r>
      <w:r w:rsidR="00D2419F" w:rsidRPr="00765FA7">
        <w:rPr>
          <w:rFonts w:ascii="Times New Roman" w:hAnsi="仿宋_GB2312"/>
          <w:spacing w:val="-6"/>
          <w:szCs w:val="32"/>
        </w:rPr>
        <w:t>学习课堂</w:t>
      </w:r>
      <w:r w:rsidR="00D2419F" w:rsidRPr="00765FA7">
        <w:rPr>
          <w:rFonts w:ascii="Times New Roman" w:hAnsi="Times New Roman"/>
          <w:spacing w:val="-6"/>
          <w:szCs w:val="32"/>
        </w:rPr>
        <w:t>”</w:t>
      </w:r>
      <w:r w:rsidR="00D2419F" w:rsidRPr="00765FA7">
        <w:rPr>
          <w:rFonts w:ascii="Times New Roman" w:hAnsi="仿宋_GB2312"/>
          <w:spacing w:val="-6"/>
          <w:szCs w:val="32"/>
        </w:rPr>
        <w:t>等四项长效机制，推动</w:t>
      </w:r>
      <w:r w:rsidR="00D2419F" w:rsidRPr="00765FA7">
        <w:rPr>
          <w:rFonts w:ascii="Times New Roman" w:hAnsi="Times New Roman"/>
          <w:spacing w:val="-6"/>
          <w:szCs w:val="32"/>
        </w:rPr>
        <w:t>“</w:t>
      </w:r>
      <w:r w:rsidR="00D2419F" w:rsidRPr="00765FA7">
        <w:rPr>
          <w:rFonts w:ascii="Times New Roman" w:hAnsi="仿宋_GB2312"/>
          <w:spacing w:val="-6"/>
          <w:szCs w:val="32"/>
        </w:rPr>
        <w:t>不忘初心、牢记使命</w:t>
      </w:r>
      <w:r w:rsidR="00D2419F" w:rsidRPr="00765FA7">
        <w:rPr>
          <w:rFonts w:ascii="Times New Roman" w:hAnsi="Times New Roman"/>
          <w:spacing w:val="-6"/>
          <w:szCs w:val="32"/>
        </w:rPr>
        <w:t>”</w:t>
      </w:r>
      <w:r w:rsidR="00D2419F" w:rsidRPr="00765FA7">
        <w:rPr>
          <w:rFonts w:ascii="Times New Roman" w:hAnsi="仿宋_GB2312"/>
          <w:spacing w:val="-6"/>
          <w:szCs w:val="32"/>
        </w:rPr>
        <w:t>主题教育常态化制度化。</w:t>
      </w:r>
      <w:r w:rsidR="00D2419F" w:rsidRPr="00765FA7">
        <w:rPr>
          <w:rFonts w:ascii="Times New Roman" w:eastAsia="仿宋" w:hAnsi="仿宋"/>
          <w:b/>
          <w:bCs/>
          <w:szCs w:val="32"/>
        </w:rPr>
        <w:t>党建引领基层治理不断夯实。</w:t>
      </w:r>
      <w:r w:rsidR="00D2419F" w:rsidRPr="00765FA7">
        <w:rPr>
          <w:rFonts w:ascii="Times New Roman" w:hAnsi="仿宋_GB2312"/>
          <w:szCs w:val="32"/>
        </w:rPr>
        <w:t>抓实城市居民小区党建，建立</w:t>
      </w:r>
      <w:r w:rsidR="00D2419F" w:rsidRPr="00765FA7">
        <w:rPr>
          <w:rFonts w:ascii="Times New Roman" w:hAnsi="Times New Roman"/>
          <w:szCs w:val="32"/>
        </w:rPr>
        <w:t>747</w:t>
      </w:r>
      <w:r w:rsidR="00D2419F" w:rsidRPr="00765FA7">
        <w:rPr>
          <w:rFonts w:ascii="Times New Roman" w:hAnsi="仿宋_GB2312"/>
          <w:szCs w:val="32"/>
        </w:rPr>
        <w:t>个小区党支部和党群服务站，</w:t>
      </w:r>
      <w:r w:rsidR="00D2419F" w:rsidRPr="00765FA7">
        <w:rPr>
          <w:rFonts w:ascii="Times New Roman" w:hAnsi="仿宋_GB2312"/>
          <w:szCs w:val="32"/>
        </w:rPr>
        <w:lastRenderedPageBreak/>
        <w:t>全覆盖</w:t>
      </w:r>
      <w:r w:rsidR="00D2419F" w:rsidRPr="00765FA7">
        <w:rPr>
          <w:rFonts w:ascii="Times New Roman" w:hAnsi="Times New Roman"/>
          <w:szCs w:val="32"/>
        </w:rPr>
        <w:t>1052</w:t>
      </w:r>
      <w:r w:rsidR="00D2419F" w:rsidRPr="00765FA7">
        <w:rPr>
          <w:rFonts w:ascii="Times New Roman" w:hAnsi="仿宋_GB2312"/>
          <w:szCs w:val="32"/>
        </w:rPr>
        <w:t>个城市居民小区，解决矛盾问题</w:t>
      </w:r>
      <w:r w:rsidR="00D2419F" w:rsidRPr="00765FA7">
        <w:rPr>
          <w:rFonts w:ascii="Times New Roman" w:hAnsi="Times New Roman"/>
          <w:szCs w:val="32"/>
        </w:rPr>
        <w:t>3853</w:t>
      </w:r>
      <w:r w:rsidR="00D2419F" w:rsidRPr="00765FA7">
        <w:rPr>
          <w:rFonts w:ascii="Times New Roman" w:hAnsi="仿宋_GB2312"/>
          <w:szCs w:val="32"/>
        </w:rPr>
        <w:t>个，党建引领小区治理水平显著提升。全力推动扫黑除恶专项斗争，大力推进党建引领农村宗教治理工作，坚决遏制农村非法宗教势力对基层的侵蚀，益阳经验受到兰香部长批示推介。坚持抓党建促脱贫攻坚、促乡村振兴，认真落实省委组织部</w:t>
      </w:r>
      <w:r w:rsidR="00D2419F" w:rsidRPr="00765FA7">
        <w:rPr>
          <w:rFonts w:ascii="Times New Roman" w:hAnsi="Times New Roman"/>
          <w:szCs w:val="32"/>
        </w:rPr>
        <w:t>“</w:t>
      </w:r>
      <w:r w:rsidR="00D2419F" w:rsidRPr="00765FA7">
        <w:rPr>
          <w:rFonts w:ascii="Times New Roman" w:hAnsi="仿宋_GB2312"/>
          <w:szCs w:val="32"/>
        </w:rPr>
        <w:t>三回三看三落实</w:t>
      </w:r>
      <w:r w:rsidR="00D2419F" w:rsidRPr="00765FA7">
        <w:rPr>
          <w:rFonts w:ascii="Times New Roman" w:hAnsi="Times New Roman"/>
          <w:szCs w:val="32"/>
        </w:rPr>
        <w:t>”</w:t>
      </w:r>
      <w:r w:rsidR="00D2419F" w:rsidRPr="00765FA7">
        <w:rPr>
          <w:rFonts w:ascii="Times New Roman" w:hAnsi="仿宋_GB2312"/>
          <w:szCs w:val="32"/>
        </w:rPr>
        <w:t>和</w:t>
      </w:r>
      <w:r w:rsidR="00D2419F" w:rsidRPr="00765FA7">
        <w:rPr>
          <w:rFonts w:ascii="Times New Roman" w:hAnsi="Times New Roman"/>
          <w:szCs w:val="32"/>
        </w:rPr>
        <w:t>‘</w:t>
      </w:r>
      <w:r w:rsidR="00D2419F" w:rsidRPr="00765FA7">
        <w:rPr>
          <w:rFonts w:ascii="Times New Roman" w:hAnsi="仿宋_GB2312"/>
          <w:szCs w:val="32"/>
        </w:rPr>
        <w:t>三个一批</w:t>
      </w:r>
      <w:r w:rsidR="00D2419F" w:rsidRPr="00765FA7">
        <w:rPr>
          <w:rFonts w:ascii="Times New Roman" w:hAnsi="Times New Roman"/>
          <w:szCs w:val="32"/>
        </w:rPr>
        <w:t>”</w:t>
      </w:r>
      <w:r w:rsidR="00D2419F" w:rsidRPr="00765FA7">
        <w:rPr>
          <w:rFonts w:ascii="Times New Roman" w:hAnsi="仿宋_GB2312"/>
          <w:szCs w:val="32"/>
        </w:rPr>
        <w:t>工作要求，扎实做好驻村帮扶工作；坚持以产业推动发展，</w:t>
      </w:r>
      <w:r w:rsidR="00D2419F" w:rsidRPr="00765FA7">
        <w:rPr>
          <w:rFonts w:ascii="Times New Roman" w:hAnsi="Times New Roman"/>
          <w:szCs w:val="32"/>
        </w:rPr>
        <w:t>86</w:t>
      </w:r>
      <w:r w:rsidR="00D2419F" w:rsidRPr="00765FA7">
        <w:rPr>
          <w:rFonts w:ascii="Times New Roman" w:hAnsi="仿宋_GB2312"/>
          <w:szCs w:val="32"/>
        </w:rPr>
        <w:t>个重点扶持村示范引领，集体经济空壳村清零、薄弱村减半任务全面完成，村级集体经济发展水平显著增强。全面推进机关、国企、学校、公立医院等各领域基层党建工作，一批</w:t>
      </w:r>
      <w:r w:rsidR="00D2419F" w:rsidRPr="00765FA7">
        <w:rPr>
          <w:rFonts w:ascii="Times New Roman" w:hAnsi="Times New Roman"/>
          <w:szCs w:val="32"/>
        </w:rPr>
        <w:t>“</w:t>
      </w:r>
      <w:r w:rsidR="00D2419F" w:rsidRPr="00765FA7">
        <w:rPr>
          <w:rFonts w:ascii="Times New Roman" w:hAnsi="仿宋_GB2312"/>
          <w:szCs w:val="32"/>
        </w:rPr>
        <w:t>中梗阻</w:t>
      </w:r>
      <w:r w:rsidR="00D2419F" w:rsidRPr="00765FA7">
        <w:rPr>
          <w:rFonts w:ascii="Times New Roman" w:hAnsi="Times New Roman"/>
          <w:szCs w:val="32"/>
        </w:rPr>
        <w:t>”</w:t>
      </w:r>
      <w:r w:rsidR="00D2419F" w:rsidRPr="00765FA7">
        <w:rPr>
          <w:rFonts w:ascii="Times New Roman" w:hAnsi="仿宋_GB2312"/>
          <w:szCs w:val="32"/>
        </w:rPr>
        <w:t>问题得以解决。</w:t>
      </w:r>
      <w:r w:rsidR="00D2419F" w:rsidRPr="00765FA7">
        <w:rPr>
          <w:rFonts w:ascii="Times New Roman" w:hAnsi="仿宋_GB2312"/>
          <w:b/>
          <w:bCs/>
          <w:szCs w:val="32"/>
        </w:rPr>
        <w:t>基层服务保障不断提升。</w:t>
      </w:r>
      <w:r w:rsidR="00D2419F" w:rsidRPr="00765FA7">
        <w:rPr>
          <w:rFonts w:ascii="Times New Roman" w:hAnsi="仿宋_GB2312"/>
          <w:szCs w:val="32"/>
        </w:rPr>
        <w:t>全面推进基层公共服务（一门式）全覆盖，将</w:t>
      </w:r>
      <w:r w:rsidR="00D2419F" w:rsidRPr="00765FA7">
        <w:rPr>
          <w:rFonts w:ascii="Times New Roman" w:hAnsi="Times New Roman"/>
          <w:szCs w:val="32"/>
        </w:rPr>
        <w:t>17</w:t>
      </w:r>
      <w:r w:rsidR="00D2419F" w:rsidRPr="00765FA7">
        <w:rPr>
          <w:rFonts w:ascii="Times New Roman" w:hAnsi="仿宋_GB2312"/>
          <w:szCs w:val="32"/>
        </w:rPr>
        <w:t>个部门的</w:t>
      </w:r>
      <w:r w:rsidR="00D2419F" w:rsidRPr="00765FA7">
        <w:rPr>
          <w:rFonts w:ascii="Times New Roman" w:hAnsi="Times New Roman"/>
          <w:szCs w:val="32"/>
        </w:rPr>
        <w:t>20</w:t>
      </w:r>
      <w:r w:rsidR="00D2419F" w:rsidRPr="00765FA7">
        <w:rPr>
          <w:rFonts w:ascii="Times New Roman" w:hAnsi="仿宋_GB2312"/>
          <w:szCs w:val="32"/>
        </w:rPr>
        <w:t>个办事系统集成到</w:t>
      </w:r>
      <w:r w:rsidR="00D2419F" w:rsidRPr="00765FA7">
        <w:rPr>
          <w:rFonts w:ascii="Times New Roman" w:hAnsi="Times New Roman"/>
          <w:szCs w:val="32"/>
        </w:rPr>
        <w:t>“</w:t>
      </w:r>
      <w:r w:rsidR="00D2419F" w:rsidRPr="00765FA7">
        <w:rPr>
          <w:rFonts w:ascii="Times New Roman" w:hAnsi="仿宋_GB2312"/>
          <w:szCs w:val="32"/>
        </w:rPr>
        <w:t>益村</w:t>
      </w:r>
      <w:r w:rsidR="00D2419F" w:rsidRPr="00765FA7">
        <w:rPr>
          <w:rFonts w:ascii="Times New Roman" w:hAnsi="Times New Roman"/>
          <w:szCs w:val="32"/>
        </w:rPr>
        <w:t>”</w:t>
      </w:r>
      <w:r w:rsidR="00D2419F" w:rsidRPr="00765FA7">
        <w:rPr>
          <w:rFonts w:ascii="Times New Roman" w:hAnsi="仿宋_GB2312"/>
          <w:szCs w:val="32"/>
        </w:rPr>
        <w:t>平台，</w:t>
      </w:r>
      <w:r w:rsidR="00D2419F" w:rsidRPr="00765FA7">
        <w:rPr>
          <w:rFonts w:ascii="Times New Roman" w:hAnsi="Times New Roman"/>
          <w:szCs w:val="32"/>
        </w:rPr>
        <w:t>16</w:t>
      </w:r>
      <w:r w:rsidR="00D2419F" w:rsidRPr="00765FA7">
        <w:rPr>
          <w:rFonts w:ascii="Times New Roman" w:hAnsi="仿宋_GB2312"/>
          <w:szCs w:val="32"/>
        </w:rPr>
        <w:t>个部门的服务群众事项全部进驻乡镇（街道）党群和政务服务中心，</w:t>
      </w:r>
      <w:r w:rsidR="00D2419F" w:rsidRPr="00765FA7">
        <w:rPr>
          <w:rFonts w:ascii="Times New Roman" w:hAnsi="Times New Roman"/>
          <w:szCs w:val="32"/>
        </w:rPr>
        <w:t>63</w:t>
      </w:r>
      <w:r w:rsidR="00D2419F" w:rsidRPr="00765FA7">
        <w:rPr>
          <w:rFonts w:ascii="Times New Roman" w:hAnsi="仿宋_GB2312"/>
          <w:szCs w:val="32"/>
        </w:rPr>
        <w:t>项涉及群众生产生活的高频服务事项下放到村（社区），逐村全部建成多功能村级商务中心和一体化网上便民服务中心，</w:t>
      </w:r>
      <w:r w:rsidR="00D2419F" w:rsidRPr="00765FA7">
        <w:rPr>
          <w:rFonts w:ascii="Times New Roman" w:hAnsi="Times New Roman"/>
          <w:szCs w:val="32"/>
        </w:rPr>
        <w:t>“</w:t>
      </w:r>
      <w:r w:rsidR="00D2419F" w:rsidRPr="00765FA7">
        <w:rPr>
          <w:rFonts w:ascii="Times New Roman" w:hAnsi="仿宋_GB2312"/>
          <w:szCs w:val="32"/>
        </w:rPr>
        <w:t>纵向到底、横向到边</w:t>
      </w:r>
      <w:r w:rsidR="00D2419F" w:rsidRPr="00765FA7">
        <w:rPr>
          <w:rFonts w:ascii="Times New Roman" w:hAnsi="Times New Roman"/>
          <w:szCs w:val="32"/>
        </w:rPr>
        <w:t>”</w:t>
      </w:r>
      <w:r w:rsidR="00D2419F" w:rsidRPr="00765FA7">
        <w:rPr>
          <w:rFonts w:ascii="Times New Roman" w:hAnsi="仿宋_GB2312"/>
          <w:szCs w:val="32"/>
        </w:rPr>
        <w:t>的便民服务网络已经形成。目前，</w:t>
      </w:r>
      <w:r w:rsidR="00D2419F" w:rsidRPr="00765FA7">
        <w:rPr>
          <w:rFonts w:ascii="Times New Roman" w:hAnsi="Times New Roman"/>
          <w:szCs w:val="32"/>
        </w:rPr>
        <w:t>1434</w:t>
      </w:r>
      <w:r w:rsidR="00D2419F" w:rsidRPr="00765FA7">
        <w:rPr>
          <w:rFonts w:ascii="Times New Roman" w:hAnsi="仿宋_GB2312"/>
          <w:szCs w:val="32"/>
        </w:rPr>
        <w:t>个村级综合服务平台已升级成集党务、政务、村务、商务、公共文化及社会服务于一体的基层治理阵地和综合服务枢纽，基层公共服务水平大幅提升。相关做法和典型经验得到少峰部长批示肯定，中央电视台、湖南卫视、《湘组研究》等报道推介。持续用力抓好省委关于基层建设</w:t>
      </w:r>
      <w:r w:rsidR="00D2419F" w:rsidRPr="00765FA7">
        <w:rPr>
          <w:rFonts w:ascii="Times New Roman" w:hAnsi="Times New Roman"/>
          <w:szCs w:val="32"/>
        </w:rPr>
        <w:t>“1+5”</w:t>
      </w:r>
      <w:r w:rsidR="00D2419F" w:rsidRPr="00765FA7">
        <w:rPr>
          <w:rFonts w:ascii="Times New Roman" w:hAnsi="仿宋_GB2312"/>
          <w:szCs w:val="32"/>
        </w:rPr>
        <w:t>文件精神及市委若干意见的贯彻落实，全面落实津补贴、休</w:t>
      </w:r>
      <w:r w:rsidR="00D2419F" w:rsidRPr="00765FA7">
        <w:rPr>
          <w:rFonts w:ascii="Times New Roman" w:hAnsi="仿宋_GB2312"/>
          <w:szCs w:val="32"/>
        </w:rPr>
        <w:lastRenderedPageBreak/>
        <w:t>假、体检、疗休养等激励政策，统筹规范督查检查考核工作，切实为基层赋能减负增效。</w:t>
      </w:r>
    </w:p>
    <w:p w:rsidR="00D2419F" w:rsidRPr="00765FA7" w:rsidRDefault="00A40C71" w:rsidP="00DF05B9">
      <w:pPr>
        <w:pStyle w:val="a7"/>
        <w:adjustRightInd w:val="0"/>
        <w:spacing w:line="600" w:lineRule="exact"/>
        <w:ind w:firstLine="643"/>
        <w:rPr>
          <w:rFonts w:ascii="Times New Roman" w:eastAsia="仿宋_GB2312" w:hAnsi="Times New Roman"/>
          <w:sz w:val="32"/>
          <w:szCs w:val="32"/>
        </w:rPr>
      </w:pPr>
      <w:r>
        <w:rPr>
          <w:rFonts w:ascii="Times New Roman" w:eastAsia="楷体_GB2312" w:hAnsi="楷体_GB2312" w:hint="eastAsia"/>
          <w:b/>
          <w:bCs/>
          <w:sz w:val="32"/>
          <w:szCs w:val="32"/>
        </w:rPr>
        <w:t>5</w:t>
      </w:r>
      <w:r>
        <w:rPr>
          <w:rFonts w:ascii="Times New Roman" w:eastAsia="楷体_GB2312" w:hAnsi="楷体_GB2312" w:hint="eastAsia"/>
          <w:b/>
          <w:bCs/>
          <w:sz w:val="32"/>
          <w:szCs w:val="32"/>
        </w:rPr>
        <w:t>、</w:t>
      </w:r>
      <w:r w:rsidR="00D2419F" w:rsidRPr="00765FA7">
        <w:rPr>
          <w:rFonts w:ascii="Times New Roman" w:eastAsia="楷体_GB2312" w:hAnsi="楷体_GB2312"/>
          <w:b/>
          <w:bCs/>
          <w:sz w:val="32"/>
          <w:szCs w:val="32"/>
        </w:rPr>
        <w:t>聚焦人才发展，着力优化人才服务机制。</w:t>
      </w:r>
      <w:r w:rsidR="00D2419F" w:rsidRPr="00765FA7">
        <w:rPr>
          <w:rFonts w:ascii="Times New Roman" w:eastAsia="仿宋_GB2312" w:hAnsi="仿宋_GB2312"/>
          <w:sz w:val="32"/>
          <w:szCs w:val="32"/>
        </w:rPr>
        <w:t>持续深入实施《益阳人才行动计划》。</w:t>
      </w:r>
      <w:r w:rsidR="00D2419F" w:rsidRPr="00765FA7">
        <w:rPr>
          <w:rFonts w:ascii="Times New Roman" w:eastAsia="仿宋_GB2312" w:hAnsi="仿宋_GB2312"/>
          <w:b/>
          <w:bCs/>
          <w:sz w:val="32"/>
          <w:szCs w:val="32"/>
        </w:rPr>
        <w:t>围绕服务发展大局，</w:t>
      </w:r>
      <w:r w:rsidR="00D2419F" w:rsidRPr="00765FA7">
        <w:rPr>
          <w:rFonts w:ascii="Times New Roman" w:eastAsia="仿宋_GB2312" w:hAnsi="仿宋_GB2312"/>
          <w:sz w:val="32"/>
          <w:szCs w:val="32"/>
        </w:rPr>
        <w:t>积极支持奥士康科技股份有限公司、华翔翔能科技股份有限公司认定国家级企业技术中心，华翔翔能获评国家级技术创新示范企业。引进创新人才</w:t>
      </w:r>
      <w:r w:rsidR="00D2419F" w:rsidRPr="00765FA7">
        <w:rPr>
          <w:rFonts w:ascii="Times New Roman" w:eastAsia="仿宋_GB2312" w:hAnsi="Times New Roman"/>
          <w:sz w:val="32"/>
          <w:szCs w:val="32"/>
        </w:rPr>
        <w:t>6</w:t>
      </w:r>
      <w:r w:rsidR="00D2419F" w:rsidRPr="00765FA7">
        <w:rPr>
          <w:rFonts w:ascii="Times New Roman" w:eastAsia="仿宋_GB2312" w:hAnsi="仿宋_GB2312"/>
          <w:sz w:val="32"/>
          <w:szCs w:val="32"/>
        </w:rPr>
        <w:t>名。引进</w:t>
      </w:r>
      <w:r w:rsidR="00D2419F" w:rsidRPr="00765FA7">
        <w:rPr>
          <w:rFonts w:ascii="Times New Roman" w:eastAsia="仿宋_GB2312" w:hAnsi="Times New Roman"/>
          <w:sz w:val="32"/>
          <w:szCs w:val="32"/>
        </w:rPr>
        <w:t>6</w:t>
      </w:r>
      <w:r w:rsidR="00D2419F" w:rsidRPr="00765FA7">
        <w:rPr>
          <w:rFonts w:ascii="Times New Roman" w:eastAsia="仿宋_GB2312" w:hAnsi="仿宋_GB2312"/>
          <w:sz w:val="32"/>
          <w:szCs w:val="32"/>
        </w:rPr>
        <w:t>名人才担任科技副县（区、市）长并兼任科技专家服务团团长。</w:t>
      </w:r>
      <w:r w:rsidR="00D2419F" w:rsidRPr="00765FA7">
        <w:rPr>
          <w:rFonts w:ascii="Times New Roman" w:eastAsia="仿宋_GB2312" w:hAnsi="仿宋_GB2312"/>
          <w:b/>
          <w:bCs/>
          <w:sz w:val="32"/>
          <w:szCs w:val="32"/>
        </w:rPr>
        <w:t>围绕改善人才结构，</w:t>
      </w:r>
      <w:r w:rsidR="00D2419F" w:rsidRPr="00765FA7">
        <w:rPr>
          <w:rFonts w:ascii="Times New Roman" w:eastAsia="仿宋_GB2312" w:hAnsi="仿宋_GB2312"/>
          <w:sz w:val="32"/>
          <w:szCs w:val="32"/>
        </w:rPr>
        <w:t>积极支持、申报并入选湖南省</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百人计划</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专家</w:t>
      </w:r>
      <w:r w:rsidR="00D2419F" w:rsidRPr="00765FA7">
        <w:rPr>
          <w:rFonts w:ascii="Times New Roman" w:eastAsia="仿宋_GB2312" w:hAnsi="Times New Roman"/>
          <w:sz w:val="32"/>
          <w:szCs w:val="32"/>
        </w:rPr>
        <w:t>1</w:t>
      </w:r>
      <w:r w:rsidR="00D2419F" w:rsidRPr="00765FA7">
        <w:rPr>
          <w:rFonts w:ascii="Times New Roman" w:eastAsia="仿宋_GB2312" w:hAnsi="仿宋_GB2312"/>
          <w:sz w:val="32"/>
          <w:szCs w:val="32"/>
        </w:rPr>
        <w:t>人，</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湖湘青年英才</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支持人选</w:t>
      </w:r>
      <w:r w:rsidR="00D2419F" w:rsidRPr="00765FA7">
        <w:rPr>
          <w:rFonts w:ascii="Times New Roman" w:eastAsia="仿宋_GB2312" w:hAnsi="Times New Roman"/>
          <w:sz w:val="32"/>
          <w:szCs w:val="32"/>
        </w:rPr>
        <w:t>3</w:t>
      </w:r>
      <w:r w:rsidR="00D2419F" w:rsidRPr="00765FA7">
        <w:rPr>
          <w:rFonts w:ascii="Times New Roman" w:eastAsia="仿宋_GB2312" w:hAnsi="仿宋_GB2312"/>
          <w:sz w:val="32"/>
          <w:szCs w:val="32"/>
        </w:rPr>
        <w:t>人（含抗疫人才</w:t>
      </w:r>
      <w:r w:rsidR="00D2419F" w:rsidRPr="00765FA7">
        <w:rPr>
          <w:rFonts w:ascii="Times New Roman" w:eastAsia="仿宋_GB2312" w:hAnsi="Times New Roman"/>
          <w:sz w:val="32"/>
          <w:szCs w:val="32"/>
        </w:rPr>
        <w:t>1</w:t>
      </w:r>
      <w:r w:rsidR="00D2419F" w:rsidRPr="00765FA7">
        <w:rPr>
          <w:rFonts w:ascii="Times New Roman" w:eastAsia="仿宋_GB2312" w:hAnsi="仿宋_GB2312"/>
          <w:sz w:val="32"/>
          <w:szCs w:val="32"/>
        </w:rPr>
        <w:t>人），</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银城青年英才</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支持人选</w:t>
      </w:r>
      <w:r w:rsidR="00D2419F" w:rsidRPr="00765FA7">
        <w:rPr>
          <w:rFonts w:ascii="Times New Roman" w:eastAsia="仿宋_GB2312" w:hAnsi="Times New Roman"/>
          <w:sz w:val="32"/>
          <w:szCs w:val="32"/>
        </w:rPr>
        <w:t>8</w:t>
      </w:r>
      <w:r w:rsidR="00D2419F" w:rsidRPr="00765FA7">
        <w:rPr>
          <w:rFonts w:ascii="Times New Roman" w:eastAsia="仿宋_GB2312" w:hAnsi="仿宋_GB2312"/>
          <w:sz w:val="32"/>
          <w:szCs w:val="32"/>
        </w:rPr>
        <w:t>人，银城科技人才托举工程托举对象</w:t>
      </w:r>
      <w:r w:rsidR="00D2419F" w:rsidRPr="00765FA7">
        <w:rPr>
          <w:rFonts w:ascii="Times New Roman" w:eastAsia="仿宋_GB2312" w:hAnsi="Times New Roman"/>
          <w:sz w:val="32"/>
          <w:szCs w:val="32"/>
        </w:rPr>
        <w:t>7</w:t>
      </w:r>
      <w:r w:rsidR="00D2419F" w:rsidRPr="00765FA7">
        <w:rPr>
          <w:rFonts w:ascii="Times New Roman" w:eastAsia="仿宋_GB2312" w:hAnsi="仿宋_GB2312"/>
          <w:sz w:val="32"/>
          <w:szCs w:val="32"/>
        </w:rPr>
        <w:t>人；</w:t>
      </w:r>
      <w:r w:rsidR="00D2419F" w:rsidRPr="00765FA7">
        <w:rPr>
          <w:rFonts w:ascii="Times New Roman" w:eastAsia="仿宋_GB2312" w:hAnsi="Times New Roman"/>
          <w:sz w:val="32"/>
          <w:szCs w:val="32"/>
        </w:rPr>
        <w:t>4</w:t>
      </w:r>
      <w:r w:rsidR="00D2419F" w:rsidRPr="00765FA7">
        <w:rPr>
          <w:rFonts w:ascii="Times New Roman" w:eastAsia="仿宋_GB2312" w:hAnsi="仿宋_GB2312"/>
          <w:sz w:val="32"/>
          <w:szCs w:val="32"/>
        </w:rPr>
        <w:t>人入围全省</w:t>
      </w:r>
      <w:r w:rsidR="00D2419F" w:rsidRPr="00765FA7">
        <w:rPr>
          <w:rFonts w:ascii="Times New Roman" w:eastAsia="仿宋_GB2312" w:hAnsi="Times New Roman"/>
          <w:sz w:val="32"/>
          <w:szCs w:val="32"/>
        </w:rPr>
        <w:t>“5</w:t>
      </w:r>
      <w:r w:rsidR="00D2419F" w:rsidRPr="00765FA7">
        <w:rPr>
          <w:rFonts w:ascii="Times New Roman" w:eastAsia="仿宋_GB2312" w:hAnsi="仿宋_GB2312"/>
          <w:sz w:val="32"/>
          <w:szCs w:val="32"/>
        </w:rPr>
        <w:t>个</w:t>
      </w:r>
      <w:r w:rsidR="00D2419F" w:rsidRPr="00765FA7">
        <w:rPr>
          <w:rFonts w:ascii="Times New Roman" w:eastAsia="仿宋_GB2312" w:hAnsi="Times New Roman"/>
          <w:sz w:val="32"/>
          <w:szCs w:val="32"/>
        </w:rPr>
        <w:t>100”</w:t>
      </w:r>
      <w:r w:rsidR="00D2419F" w:rsidRPr="00765FA7">
        <w:rPr>
          <w:rFonts w:ascii="Times New Roman" w:eastAsia="仿宋_GB2312" w:hAnsi="仿宋_GB2312"/>
          <w:sz w:val="32"/>
          <w:szCs w:val="32"/>
        </w:rPr>
        <w:t>科技创新人才考察，</w:t>
      </w:r>
      <w:r w:rsidR="00D2419F" w:rsidRPr="00765FA7">
        <w:rPr>
          <w:rFonts w:ascii="Times New Roman" w:eastAsia="仿宋_GB2312" w:hAnsi="Times New Roman"/>
          <w:sz w:val="32"/>
          <w:szCs w:val="32"/>
        </w:rPr>
        <w:t>2</w:t>
      </w:r>
      <w:r w:rsidR="00D2419F" w:rsidRPr="00765FA7">
        <w:rPr>
          <w:rFonts w:ascii="Times New Roman" w:eastAsia="仿宋_GB2312" w:hAnsi="仿宋_GB2312"/>
          <w:sz w:val="32"/>
          <w:szCs w:val="32"/>
        </w:rPr>
        <w:t>个人才团队入围全省企业科技创新团队考察。开展</w:t>
      </w:r>
      <w:r w:rsidR="00D2419F" w:rsidRPr="00765FA7">
        <w:rPr>
          <w:rFonts w:ascii="Times New Roman" w:eastAsia="仿宋_GB2312" w:hAnsi="Times New Roman"/>
          <w:sz w:val="32"/>
          <w:szCs w:val="32"/>
        </w:rPr>
        <w:t>2021</w:t>
      </w:r>
      <w:r w:rsidR="00D2419F" w:rsidRPr="00765FA7">
        <w:rPr>
          <w:rFonts w:ascii="Times New Roman" w:eastAsia="仿宋_GB2312" w:hAnsi="仿宋_GB2312"/>
          <w:sz w:val="32"/>
          <w:szCs w:val="32"/>
        </w:rPr>
        <w:t>年定向引进高层次（紧缺）人才，发布岗位</w:t>
      </w:r>
      <w:r w:rsidR="00D2419F" w:rsidRPr="00765FA7">
        <w:rPr>
          <w:rFonts w:ascii="Times New Roman" w:eastAsia="仿宋_GB2312" w:hAnsi="Times New Roman"/>
          <w:sz w:val="32"/>
          <w:szCs w:val="32"/>
        </w:rPr>
        <w:t>83</w:t>
      </w:r>
      <w:r w:rsidR="00D2419F" w:rsidRPr="00765FA7">
        <w:rPr>
          <w:rFonts w:ascii="Times New Roman" w:eastAsia="仿宋_GB2312" w:hAnsi="仿宋_GB2312"/>
          <w:sz w:val="32"/>
          <w:szCs w:val="32"/>
        </w:rPr>
        <w:t>个，目前面试工作已完成。</w:t>
      </w:r>
      <w:r w:rsidR="00D2419F" w:rsidRPr="00765FA7">
        <w:rPr>
          <w:rFonts w:ascii="Times New Roman" w:eastAsia="仿宋_GB2312" w:hAnsi="仿宋_GB2312"/>
          <w:b/>
          <w:bCs/>
          <w:sz w:val="32"/>
          <w:szCs w:val="32"/>
        </w:rPr>
        <w:t>围绕涵养人才生态，</w:t>
      </w:r>
      <w:r w:rsidR="00D2419F" w:rsidRPr="00765FA7">
        <w:rPr>
          <w:rFonts w:ascii="Times New Roman" w:eastAsia="仿宋_GB2312" w:hAnsi="仿宋_GB2312"/>
          <w:sz w:val="32"/>
          <w:szCs w:val="32"/>
        </w:rPr>
        <w:t>制定《益阳市优化高层次人才服务暂行办法》以及配套办法，构建人才服务</w:t>
      </w:r>
      <w:r w:rsidR="00D2419F" w:rsidRPr="00765FA7">
        <w:rPr>
          <w:rFonts w:ascii="Times New Roman" w:eastAsia="仿宋_GB2312" w:hAnsi="Times New Roman"/>
          <w:sz w:val="32"/>
          <w:szCs w:val="32"/>
        </w:rPr>
        <w:t>“1+X”</w:t>
      </w:r>
      <w:r w:rsidR="00D2419F" w:rsidRPr="00765FA7">
        <w:rPr>
          <w:rFonts w:ascii="Times New Roman" w:eastAsia="仿宋_GB2312" w:hAnsi="仿宋_GB2312"/>
          <w:sz w:val="32"/>
          <w:szCs w:val="32"/>
        </w:rPr>
        <w:t>政策体系。落实党委联系服务专家制度，</w:t>
      </w:r>
      <w:r w:rsidR="00D2419F" w:rsidRPr="00765FA7">
        <w:rPr>
          <w:rFonts w:ascii="Times New Roman" w:eastAsia="仿宋_GB2312" w:hAnsi="Times New Roman"/>
          <w:sz w:val="32"/>
          <w:szCs w:val="32"/>
        </w:rPr>
        <w:t>33</w:t>
      </w:r>
      <w:r w:rsidR="00D2419F" w:rsidRPr="00765FA7">
        <w:rPr>
          <w:rFonts w:ascii="Times New Roman" w:eastAsia="仿宋_GB2312" w:hAnsi="仿宋_GB2312"/>
          <w:sz w:val="32"/>
          <w:szCs w:val="32"/>
        </w:rPr>
        <w:t>名市级领导联系服务</w:t>
      </w:r>
      <w:r w:rsidR="00D2419F" w:rsidRPr="00765FA7">
        <w:rPr>
          <w:rFonts w:ascii="Times New Roman" w:eastAsia="仿宋_GB2312" w:hAnsi="Times New Roman"/>
          <w:sz w:val="32"/>
          <w:szCs w:val="32"/>
        </w:rPr>
        <w:t>66</w:t>
      </w:r>
      <w:r w:rsidR="00D2419F" w:rsidRPr="00765FA7">
        <w:rPr>
          <w:rFonts w:ascii="Times New Roman" w:eastAsia="仿宋_GB2312" w:hAnsi="仿宋_GB2312"/>
          <w:sz w:val="32"/>
          <w:szCs w:val="32"/>
        </w:rPr>
        <w:t>名专家，开展谈心谈话、走访慰问。关心关爱人才，组织开展院士专家座谈会、人才新春茶话会、参观考察、人才走访调研等，发放人才补贴，为人才申请</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战疫芙蓉人才贷</w:t>
      </w:r>
      <w:r w:rsidR="00D2419F" w:rsidRPr="00765FA7">
        <w:rPr>
          <w:rFonts w:ascii="Times New Roman" w:eastAsia="仿宋_GB2312" w:hAnsi="Times New Roman"/>
          <w:sz w:val="32"/>
          <w:szCs w:val="32"/>
        </w:rPr>
        <w:t>”</w:t>
      </w:r>
      <w:r w:rsidR="00D2419F" w:rsidRPr="00765FA7">
        <w:rPr>
          <w:rFonts w:ascii="Times New Roman" w:eastAsia="仿宋_GB2312" w:hAnsi="仿宋_GB2312"/>
          <w:sz w:val="32"/>
          <w:szCs w:val="32"/>
        </w:rPr>
        <w:t>低息贷款</w:t>
      </w:r>
      <w:r w:rsidR="00D2419F" w:rsidRPr="00765FA7">
        <w:rPr>
          <w:rFonts w:ascii="Times New Roman" w:eastAsia="仿宋_GB2312" w:hAnsi="Times New Roman"/>
          <w:sz w:val="32"/>
          <w:szCs w:val="32"/>
        </w:rPr>
        <w:t>2700</w:t>
      </w:r>
      <w:r w:rsidR="00D2419F" w:rsidRPr="00765FA7">
        <w:rPr>
          <w:rFonts w:ascii="Times New Roman" w:eastAsia="仿宋_GB2312" w:hAnsi="仿宋_GB2312"/>
          <w:sz w:val="32"/>
          <w:szCs w:val="32"/>
        </w:rPr>
        <w:t>万元。</w:t>
      </w:r>
    </w:p>
    <w:p w:rsidR="00D2419F" w:rsidRPr="00765FA7" w:rsidRDefault="00A40C71" w:rsidP="00D2419F">
      <w:pPr>
        <w:pStyle w:val="a6"/>
        <w:spacing w:before="0" w:beforeAutospacing="0" w:after="0" w:afterAutospacing="0" w:line="560" w:lineRule="atLeast"/>
        <w:ind w:firstLine="640"/>
        <w:jc w:val="both"/>
        <w:rPr>
          <w:rFonts w:ascii="Times New Roman" w:eastAsia="仿宋_GB2312" w:hAnsi="Times New Roman" w:cs="Times New Roman"/>
          <w:sz w:val="32"/>
          <w:szCs w:val="32"/>
        </w:rPr>
      </w:pPr>
      <w:r>
        <w:rPr>
          <w:rFonts w:ascii="Times New Roman" w:eastAsia="楷体_GB2312" w:hAnsi="Times New Roman" w:cs="Times New Roman" w:hint="eastAsia"/>
          <w:b/>
          <w:bCs/>
          <w:sz w:val="32"/>
          <w:szCs w:val="32"/>
        </w:rPr>
        <w:t>6</w:t>
      </w:r>
      <w:r>
        <w:rPr>
          <w:rFonts w:ascii="Times New Roman" w:eastAsia="楷体_GB2312" w:hAnsi="Times New Roman" w:cs="Times New Roman" w:hint="eastAsia"/>
          <w:b/>
          <w:bCs/>
          <w:sz w:val="32"/>
          <w:szCs w:val="32"/>
        </w:rPr>
        <w:t>、</w:t>
      </w:r>
      <w:r w:rsidR="00D2419F" w:rsidRPr="00765FA7">
        <w:rPr>
          <w:rFonts w:ascii="Times New Roman" w:eastAsia="楷体_GB2312" w:hAnsi="Times New Roman" w:cs="Times New Roman"/>
          <w:b/>
          <w:bCs/>
          <w:sz w:val="32"/>
          <w:szCs w:val="32"/>
        </w:rPr>
        <w:t>聚焦自身建设，着力建设模范担当组工队伍。</w:t>
      </w:r>
      <w:r w:rsidR="00D2419F" w:rsidRPr="00765FA7">
        <w:rPr>
          <w:rFonts w:ascii="Times New Roman" w:eastAsia="仿宋_GB2312" w:hAnsi="仿宋_GB2312" w:cs="Times New Roman"/>
          <w:sz w:val="32"/>
          <w:szCs w:val="32"/>
        </w:rPr>
        <w:t>始终坚持把政治建部作为立部之魂，把能力支撑作为治部之基，把纪律约束作为护部之本。严格对标省委组织部</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五个一</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要</w:t>
      </w:r>
      <w:r w:rsidR="00D2419F" w:rsidRPr="00765FA7">
        <w:rPr>
          <w:rFonts w:ascii="Times New Roman" w:eastAsia="仿宋_GB2312" w:hAnsi="仿宋_GB2312" w:cs="Times New Roman"/>
          <w:sz w:val="32"/>
          <w:szCs w:val="32"/>
        </w:rPr>
        <w:lastRenderedPageBreak/>
        <w:t>求，组织开展部务会理论学习中心组集中学习</w:t>
      </w:r>
      <w:r w:rsidR="00D2419F" w:rsidRPr="00765FA7">
        <w:rPr>
          <w:rFonts w:ascii="Times New Roman" w:eastAsia="仿宋_GB2312" w:hAnsi="Times New Roman" w:cs="Times New Roman"/>
          <w:sz w:val="32"/>
          <w:szCs w:val="32"/>
        </w:rPr>
        <w:t>9</w:t>
      </w:r>
      <w:r w:rsidR="00D2419F" w:rsidRPr="00765FA7">
        <w:rPr>
          <w:rFonts w:ascii="Times New Roman" w:eastAsia="仿宋_GB2312" w:hAnsi="仿宋_GB2312" w:cs="Times New Roman"/>
          <w:sz w:val="32"/>
          <w:szCs w:val="32"/>
        </w:rPr>
        <w:t>次。大力创建</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五型机关</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，组织开展</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先锋讲坛</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集中学习</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廉政教育</w:t>
      </w:r>
      <w:r w:rsidR="00D2419F" w:rsidRPr="00765FA7">
        <w:rPr>
          <w:rFonts w:ascii="Times New Roman" w:eastAsia="仿宋_GB2312" w:hAnsi="Times New Roman" w:cs="Times New Roman"/>
          <w:sz w:val="32"/>
          <w:szCs w:val="32"/>
        </w:rPr>
        <w:t>”8</w:t>
      </w:r>
      <w:r w:rsidR="00D2419F" w:rsidRPr="00765FA7">
        <w:rPr>
          <w:rFonts w:ascii="Times New Roman" w:eastAsia="仿宋_GB2312" w:hAnsi="仿宋_GB2312" w:cs="Times New Roman"/>
          <w:sz w:val="32"/>
          <w:szCs w:val="32"/>
        </w:rPr>
        <w:t>次，组织市县两级组工干部</w:t>
      </w:r>
      <w:r w:rsidR="00D2419F" w:rsidRPr="00765FA7">
        <w:rPr>
          <w:rFonts w:ascii="Times New Roman" w:eastAsia="仿宋_GB2312" w:hAnsi="Times New Roman" w:cs="Times New Roman"/>
          <w:sz w:val="32"/>
          <w:szCs w:val="32"/>
        </w:rPr>
        <w:t>700</w:t>
      </w:r>
      <w:r w:rsidR="00D2419F" w:rsidRPr="00765FA7">
        <w:rPr>
          <w:rFonts w:ascii="Times New Roman" w:eastAsia="仿宋_GB2312" w:hAnsi="仿宋_GB2312" w:cs="Times New Roman"/>
          <w:sz w:val="32"/>
          <w:szCs w:val="32"/>
        </w:rPr>
        <w:t>余人次参加</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学原理</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学历史</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学经济</w:t>
      </w:r>
      <w:r w:rsidR="00D2419F" w:rsidRPr="00765FA7">
        <w:rPr>
          <w:rFonts w:ascii="Times New Roman" w:eastAsia="仿宋_GB2312" w:hAnsi="Times New Roman" w:cs="Times New Roman"/>
          <w:sz w:val="32"/>
          <w:szCs w:val="32"/>
        </w:rPr>
        <w:t>”</w:t>
      </w:r>
      <w:r w:rsidR="00D2419F" w:rsidRPr="00765FA7">
        <w:rPr>
          <w:rFonts w:ascii="Times New Roman" w:eastAsia="仿宋_GB2312" w:hAnsi="仿宋_GB2312" w:cs="Times New Roman"/>
          <w:sz w:val="32"/>
          <w:szCs w:val="32"/>
        </w:rPr>
        <w:t>三大专题培训，达到了强学习、见世面、壮筋骨、长才干的良好效果。积极当好参谋助手，召开全市办公室研究室工作座谈会，加大信息调研工作力度，全年共编辑《益组工作》</w:t>
      </w:r>
      <w:r w:rsidR="00D2419F" w:rsidRPr="00765FA7">
        <w:rPr>
          <w:rFonts w:ascii="Times New Roman" w:eastAsia="仿宋_GB2312" w:hAnsi="Times New Roman" w:cs="Times New Roman"/>
          <w:sz w:val="32"/>
          <w:szCs w:val="32"/>
        </w:rPr>
        <w:t>24</w:t>
      </w:r>
      <w:r w:rsidR="00D2419F" w:rsidRPr="00765FA7">
        <w:rPr>
          <w:rFonts w:ascii="Times New Roman" w:eastAsia="仿宋_GB2312" w:hAnsi="仿宋_GB2312" w:cs="Times New Roman"/>
          <w:sz w:val="32"/>
          <w:szCs w:val="32"/>
        </w:rPr>
        <w:t>期，撰写调研报告</w:t>
      </w:r>
      <w:r w:rsidR="00D2419F" w:rsidRPr="00765FA7">
        <w:rPr>
          <w:rFonts w:ascii="Times New Roman" w:eastAsia="仿宋_GB2312" w:hAnsi="Times New Roman" w:cs="Times New Roman"/>
          <w:sz w:val="32"/>
          <w:szCs w:val="32"/>
        </w:rPr>
        <w:t>4</w:t>
      </w:r>
      <w:r w:rsidR="00D2419F" w:rsidRPr="00765FA7">
        <w:rPr>
          <w:rFonts w:ascii="Times New Roman" w:eastAsia="仿宋_GB2312" w:hAnsi="仿宋_GB2312" w:cs="Times New Roman"/>
          <w:sz w:val="32"/>
          <w:szCs w:val="32"/>
        </w:rPr>
        <w:t>篇，在《中国组织人事报》《湖南工作》《湘组研究》《湖南党建研究》《湘组信息》等中央、省级刊物上稿</w:t>
      </w:r>
      <w:r w:rsidR="00D2419F" w:rsidRPr="00765FA7">
        <w:rPr>
          <w:rFonts w:ascii="Times New Roman" w:eastAsia="仿宋_GB2312" w:hAnsi="Times New Roman" w:cs="Times New Roman"/>
          <w:sz w:val="32"/>
          <w:szCs w:val="32"/>
        </w:rPr>
        <w:t>25</w:t>
      </w:r>
      <w:r w:rsidR="00D2419F" w:rsidRPr="00765FA7">
        <w:rPr>
          <w:rFonts w:ascii="Times New Roman" w:eastAsia="仿宋_GB2312" w:hAnsi="仿宋_GB2312" w:cs="Times New Roman"/>
          <w:sz w:val="32"/>
          <w:szCs w:val="32"/>
        </w:rPr>
        <w:t>篇。</w:t>
      </w:r>
    </w:p>
    <w:p w:rsidR="00D2419F" w:rsidRPr="00765FA7" w:rsidRDefault="00D2419F" w:rsidP="00D2419F">
      <w:pPr>
        <w:pStyle w:val="Style1"/>
        <w:overflowPunct w:val="0"/>
        <w:spacing w:line="600" w:lineRule="exact"/>
        <w:ind w:firstLine="616"/>
        <w:rPr>
          <w:rFonts w:ascii="Times New Roman" w:eastAsia="仿宋_GB2312" w:hAnsi="Times New Roman"/>
          <w:spacing w:val="-6"/>
          <w:sz w:val="32"/>
          <w:szCs w:val="32"/>
        </w:rPr>
      </w:pPr>
      <w:r w:rsidRPr="00765FA7">
        <w:rPr>
          <w:rFonts w:ascii="Times New Roman" w:eastAsia="仿宋_GB2312" w:hAnsi="仿宋_GB2312"/>
          <w:spacing w:val="-6"/>
          <w:sz w:val="32"/>
          <w:szCs w:val="32"/>
        </w:rPr>
        <w:t>根据部门整体支出绩效评价指标确定的内容，经评价组综合评价，</w:t>
      </w:r>
      <w:r w:rsidR="00CB0CEF" w:rsidRPr="00765FA7">
        <w:rPr>
          <w:rFonts w:ascii="Times New Roman" w:eastAsia="仿宋_GB2312" w:hAnsi="仿宋_GB2312"/>
          <w:spacing w:val="-6"/>
          <w:sz w:val="32"/>
          <w:szCs w:val="32"/>
        </w:rPr>
        <w:t>中共</w:t>
      </w:r>
      <w:r w:rsidRPr="00765FA7">
        <w:rPr>
          <w:rFonts w:ascii="Times New Roman" w:eastAsia="仿宋_GB2312" w:hAnsi="仿宋_GB2312"/>
          <w:spacing w:val="-6"/>
          <w:sz w:val="32"/>
          <w:szCs w:val="32"/>
        </w:rPr>
        <w:t>益阳市委组织部</w:t>
      </w:r>
      <w:r w:rsidRPr="00765FA7">
        <w:rPr>
          <w:rFonts w:ascii="Times New Roman" w:eastAsia="仿宋_GB2312" w:hAnsi="Times New Roman"/>
          <w:spacing w:val="-6"/>
          <w:sz w:val="32"/>
          <w:szCs w:val="32"/>
        </w:rPr>
        <w:t>2020</w:t>
      </w:r>
      <w:r w:rsidRPr="00765FA7">
        <w:rPr>
          <w:rFonts w:ascii="Times New Roman" w:eastAsia="仿宋_GB2312" w:hAnsi="仿宋_GB2312"/>
          <w:spacing w:val="-6"/>
          <w:sz w:val="32"/>
          <w:szCs w:val="32"/>
        </w:rPr>
        <w:t>年度整体支出绩效评为</w:t>
      </w:r>
      <w:r w:rsidRPr="00765FA7">
        <w:rPr>
          <w:rFonts w:ascii="Times New Roman" w:eastAsia="仿宋_GB2312" w:hAnsi="Times New Roman"/>
          <w:spacing w:val="-6"/>
          <w:sz w:val="32"/>
          <w:szCs w:val="32"/>
        </w:rPr>
        <w:t>“</w:t>
      </w:r>
      <w:r w:rsidRPr="00765FA7">
        <w:rPr>
          <w:rFonts w:ascii="Times New Roman" w:eastAsia="仿宋_GB2312" w:hAnsi="仿宋_GB2312"/>
          <w:spacing w:val="-6"/>
          <w:sz w:val="32"/>
          <w:szCs w:val="32"/>
        </w:rPr>
        <w:t>优秀</w:t>
      </w:r>
      <w:r w:rsidRPr="00765FA7">
        <w:rPr>
          <w:rFonts w:ascii="Times New Roman" w:eastAsia="仿宋_GB2312" w:hAnsi="Times New Roman"/>
          <w:spacing w:val="-6"/>
          <w:sz w:val="32"/>
          <w:szCs w:val="32"/>
        </w:rPr>
        <w:t>”</w:t>
      </w:r>
      <w:r w:rsidRPr="00765FA7">
        <w:rPr>
          <w:rFonts w:ascii="Times New Roman" w:eastAsia="仿宋_GB2312" w:hAnsi="仿宋_GB2312"/>
          <w:spacing w:val="-6"/>
          <w:sz w:val="32"/>
          <w:szCs w:val="32"/>
        </w:rPr>
        <w:t>。</w:t>
      </w:r>
    </w:p>
    <w:p w:rsidR="00116D7E" w:rsidRPr="00765FA7" w:rsidRDefault="00116D7E" w:rsidP="00116D7E">
      <w:pPr>
        <w:widowControl/>
        <w:spacing w:line="600" w:lineRule="exact"/>
        <w:ind w:firstLineChars="200" w:firstLine="640"/>
        <w:rPr>
          <w:rFonts w:ascii="Times New Roman" w:eastAsia="黑体" w:hAnsi="Times New Roman"/>
          <w:szCs w:val="32"/>
        </w:rPr>
      </w:pPr>
      <w:r w:rsidRPr="00765FA7">
        <w:rPr>
          <w:rFonts w:ascii="Times New Roman" w:eastAsia="黑体" w:hAnsi="黑体"/>
          <w:szCs w:val="32"/>
        </w:rPr>
        <w:t>七、存在的问题及原因分析</w:t>
      </w:r>
    </w:p>
    <w:p w:rsidR="00A02036" w:rsidRPr="00765FA7" w:rsidRDefault="00BE3D59" w:rsidP="00A02036">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t>1</w:t>
      </w:r>
      <w:r w:rsidRPr="00765FA7">
        <w:rPr>
          <w:rFonts w:ascii="Times New Roman" w:hAnsi="Times New Roman"/>
          <w:color w:val="000000"/>
          <w:szCs w:val="32"/>
        </w:rPr>
        <w:t>、</w:t>
      </w:r>
      <w:r w:rsidR="00A02036" w:rsidRPr="00765FA7">
        <w:rPr>
          <w:rFonts w:ascii="Times New Roman" w:hAnsi="Times New Roman"/>
          <w:color w:val="000000"/>
          <w:szCs w:val="32"/>
        </w:rPr>
        <w:t>预算编制有待更加规范，预算编制与实际支出存在差异。</w:t>
      </w:r>
    </w:p>
    <w:p w:rsidR="00BE3D59" w:rsidRPr="00765FA7" w:rsidRDefault="00BE3D59" w:rsidP="00A02036">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t>2</w:t>
      </w:r>
      <w:r w:rsidRPr="00765FA7">
        <w:rPr>
          <w:rFonts w:ascii="Times New Roman" w:hAnsi="Times New Roman"/>
          <w:color w:val="000000"/>
          <w:szCs w:val="32"/>
        </w:rPr>
        <w:t>、部门绩效目标设定后，对于不能量化的目标考核评价标准有待进一步优化。预算执行力度有待进一步加强。</w:t>
      </w:r>
    </w:p>
    <w:p w:rsidR="00116D7E" w:rsidRPr="00765FA7" w:rsidRDefault="00116D7E" w:rsidP="00116D7E">
      <w:pPr>
        <w:widowControl/>
        <w:spacing w:line="600" w:lineRule="exact"/>
        <w:ind w:firstLineChars="200" w:firstLine="640"/>
        <w:rPr>
          <w:rFonts w:ascii="Times New Roman" w:eastAsia="黑体" w:hAnsi="Times New Roman"/>
          <w:szCs w:val="32"/>
        </w:rPr>
      </w:pPr>
      <w:r w:rsidRPr="00765FA7">
        <w:rPr>
          <w:rFonts w:ascii="Times New Roman" w:eastAsia="黑体" w:hAnsi="黑体"/>
          <w:szCs w:val="32"/>
        </w:rPr>
        <w:t>八、下一步改进措施</w:t>
      </w:r>
    </w:p>
    <w:p w:rsidR="00A02036" w:rsidRPr="00765FA7" w:rsidRDefault="00A02036" w:rsidP="00A02036">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t>1</w:t>
      </w:r>
      <w:r w:rsidR="00BE3D59" w:rsidRPr="00765FA7">
        <w:rPr>
          <w:rFonts w:ascii="Times New Roman" w:hAnsi="Times New Roman"/>
          <w:color w:val="000000"/>
          <w:szCs w:val="32"/>
        </w:rPr>
        <w:t>、</w:t>
      </w:r>
      <w:r w:rsidRPr="00765FA7">
        <w:rPr>
          <w:rFonts w:ascii="Times New Roman" w:hAnsi="Times New Roman"/>
          <w:color w:val="000000"/>
          <w:szCs w:val="32"/>
        </w:rPr>
        <w:t>进一步细化预算编制工作，认真做好预算的编制。</w:t>
      </w:r>
    </w:p>
    <w:p w:rsidR="00A02036" w:rsidRPr="00765FA7" w:rsidRDefault="00A02036" w:rsidP="00A02036">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t>2</w:t>
      </w:r>
      <w:r w:rsidR="00BE3D59" w:rsidRPr="00765FA7">
        <w:rPr>
          <w:rFonts w:ascii="Times New Roman" w:hAnsi="Times New Roman"/>
          <w:color w:val="000000"/>
          <w:szCs w:val="32"/>
        </w:rPr>
        <w:t>、科学合理制定绩效目标及考核体系，充分发挥绩效工作效用。严格执行预算，提高资金使用效率。</w:t>
      </w:r>
    </w:p>
    <w:p w:rsidR="00116D7E" w:rsidRPr="00765FA7" w:rsidRDefault="00116D7E" w:rsidP="00A02036">
      <w:pPr>
        <w:widowControl/>
        <w:spacing w:line="600" w:lineRule="exact"/>
        <w:ind w:firstLineChars="200" w:firstLine="640"/>
        <w:rPr>
          <w:rFonts w:ascii="Times New Roman" w:eastAsia="黑体" w:hAnsi="Times New Roman"/>
          <w:szCs w:val="32"/>
        </w:rPr>
      </w:pPr>
      <w:r w:rsidRPr="00765FA7">
        <w:rPr>
          <w:rFonts w:ascii="Times New Roman" w:eastAsia="黑体" w:hAnsi="黑体"/>
          <w:szCs w:val="32"/>
        </w:rPr>
        <w:t>九、部门整体支出绩效自评结果拟应用和公开情况</w:t>
      </w:r>
    </w:p>
    <w:p w:rsidR="00E11635" w:rsidRPr="00765FA7" w:rsidRDefault="00B91E43" w:rsidP="00116D7E">
      <w:pPr>
        <w:widowControl/>
        <w:spacing w:line="600" w:lineRule="exact"/>
        <w:ind w:firstLineChars="200" w:firstLine="640"/>
        <w:jc w:val="left"/>
        <w:rPr>
          <w:rFonts w:ascii="Times New Roman" w:hAnsi="Times New Roman"/>
          <w:color w:val="000000"/>
          <w:szCs w:val="32"/>
        </w:rPr>
      </w:pPr>
      <w:r w:rsidRPr="00765FA7">
        <w:rPr>
          <w:rFonts w:ascii="Times New Roman" w:hAnsi="Times New Roman"/>
          <w:color w:val="000000"/>
          <w:szCs w:val="32"/>
        </w:rPr>
        <w:lastRenderedPageBreak/>
        <w:t>绩效自评结果将为下年度预算配置、预算执行和预算管理提供参照和依据，不断细化绩效评价指标，提高资金使用效益。绩效评价报告及相关表格将按规定在益阳党建网进行公开。</w:t>
      </w:r>
    </w:p>
    <w:p w:rsidR="00E11635" w:rsidRPr="00765FA7" w:rsidRDefault="00E11635" w:rsidP="00116D7E">
      <w:pPr>
        <w:widowControl/>
        <w:spacing w:line="600" w:lineRule="exact"/>
        <w:ind w:firstLineChars="200" w:firstLine="640"/>
        <w:jc w:val="left"/>
        <w:rPr>
          <w:rFonts w:ascii="Times New Roman" w:hAnsi="Times New Roman"/>
          <w:szCs w:val="32"/>
        </w:rPr>
      </w:pPr>
    </w:p>
    <w:p w:rsidR="00E11635" w:rsidRPr="00765FA7" w:rsidRDefault="00E11635" w:rsidP="00116D7E">
      <w:pPr>
        <w:widowControl/>
        <w:spacing w:line="600" w:lineRule="exact"/>
        <w:ind w:firstLineChars="200" w:firstLine="640"/>
        <w:jc w:val="left"/>
        <w:rPr>
          <w:rFonts w:ascii="Times New Roman" w:hAnsi="Times New Roman"/>
          <w:szCs w:val="32"/>
        </w:rPr>
      </w:pPr>
    </w:p>
    <w:p w:rsidR="00116D7E" w:rsidRPr="00765FA7" w:rsidRDefault="00DB6110" w:rsidP="00116D7E">
      <w:pPr>
        <w:widowControl/>
        <w:spacing w:line="600" w:lineRule="exact"/>
        <w:ind w:firstLineChars="200" w:firstLine="640"/>
        <w:jc w:val="left"/>
        <w:rPr>
          <w:rFonts w:ascii="Times New Roman" w:hAnsi="Times New Roman"/>
          <w:szCs w:val="32"/>
        </w:rPr>
      </w:pPr>
      <w:r w:rsidRPr="00765FA7">
        <w:rPr>
          <w:rFonts w:ascii="Times New Roman" w:hAnsi="Times New Roman"/>
          <w:szCs w:val="32"/>
        </w:rPr>
        <w:t>附件</w:t>
      </w:r>
      <w:r w:rsidRPr="00765FA7">
        <w:rPr>
          <w:rFonts w:ascii="Times New Roman" w:hAnsi="Times New Roman"/>
          <w:szCs w:val="32"/>
        </w:rPr>
        <w:t xml:space="preserve">: </w:t>
      </w:r>
      <w:r w:rsidR="00116D7E" w:rsidRPr="00765FA7">
        <w:rPr>
          <w:rFonts w:ascii="Times New Roman" w:hAnsi="Times New Roman"/>
          <w:szCs w:val="32"/>
        </w:rPr>
        <w:t>1</w:t>
      </w:r>
      <w:r w:rsidR="00116D7E" w:rsidRPr="00765FA7">
        <w:rPr>
          <w:rFonts w:ascii="Times New Roman" w:hAnsi="Times New Roman"/>
          <w:szCs w:val="32"/>
        </w:rPr>
        <w:t>、部门整体支出绩效评价基础数据表</w:t>
      </w:r>
    </w:p>
    <w:p w:rsidR="00116D7E" w:rsidRPr="00765FA7" w:rsidRDefault="00116D7E" w:rsidP="00765FA7">
      <w:pPr>
        <w:widowControl/>
        <w:spacing w:line="600" w:lineRule="exact"/>
        <w:ind w:firstLineChars="450" w:firstLine="1440"/>
        <w:jc w:val="left"/>
        <w:rPr>
          <w:rFonts w:ascii="Times New Roman" w:hAnsi="Times New Roman"/>
          <w:szCs w:val="32"/>
        </w:rPr>
      </w:pPr>
      <w:r w:rsidRPr="00765FA7">
        <w:rPr>
          <w:rFonts w:ascii="Times New Roman" w:hAnsi="Times New Roman"/>
          <w:szCs w:val="32"/>
        </w:rPr>
        <w:t>2</w:t>
      </w:r>
      <w:r w:rsidRPr="00765FA7">
        <w:rPr>
          <w:rFonts w:ascii="Times New Roman" w:hAnsi="Times New Roman"/>
          <w:szCs w:val="32"/>
        </w:rPr>
        <w:t>、部门整体支出绩效自评表</w:t>
      </w:r>
    </w:p>
    <w:p w:rsidR="00E96ABB" w:rsidRPr="00765FA7" w:rsidRDefault="00E96ABB">
      <w:pPr>
        <w:rPr>
          <w:rFonts w:ascii="Times New Roman" w:hAnsi="Times New Roman"/>
        </w:rPr>
      </w:pPr>
    </w:p>
    <w:p w:rsidR="00116D7E" w:rsidRDefault="00116D7E"/>
    <w:p w:rsidR="00116D7E" w:rsidRDefault="00116D7E"/>
    <w:p w:rsidR="00116D7E" w:rsidRDefault="00116D7E"/>
    <w:p w:rsidR="00116D7E" w:rsidRDefault="00116D7E"/>
    <w:p w:rsidR="00116D7E" w:rsidRDefault="00116D7E"/>
    <w:p w:rsidR="00116D7E" w:rsidRDefault="00116D7E"/>
    <w:p w:rsidR="00116D7E" w:rsidRDefault="00116D7E"/>
    <w:p w:rsidR="00116D7E" w:rsidRDefault="00116D7E"/>
    <w:p w:rsidR="00116D7E" w:rsidRDefault="00116D7E"/>
    <w:p w:rsidR="00116D7E" w:rsidRDefault="00116D7E" w:rsidP="00116D7E">
      <w:pPr>
        <w:widowControl/>
        <w:spacing w:line="400" w:lineRule="exact"/>
        <w:ind w:leftChars="-134" w:hangingChars="134" w:hanging="429"/>
        <w:jc w:val="left"/>
        <w:rPr>
          <w:rFonts w:ascii="黑体" w:eastAsia="黑体" w:hAnsi="黑体"/>
          <w:szCs w:val="32"/>
        </w:rPr>
      </w:pPr>
    </w:p>
    <w:p w:rsidR="004859EA" w:rsidRDefault="004859EA" w:rsidP="004859EA">
      <w:pPr>
        <w:widowControl/>
        <w:spacing w:line="400" w:lineRule="exact"/>
        <w:jc w:val="left"/>
        <w:rPr>
          <w:rFonts w:ascii="黑体" w:eastAsia="黑体" w:hAnsi="黑体"/>
          <w:szCs w:val="32"/>
        </w:rPr>
      </w:pPr>
    </w:p>
    <w:p w:rsidR="004A5D9C" w:rsidRDefault="004A5D9C" w:rsidP="00116D7E">
      <w:pPr>
        <w:widowControl/>
        <w:spacing w:line="400" w:lineRule="exact"/>
        <w:ind w:leftChars="-134" w:hangingChars="134" w:hanging="429"/>
        <w:jc w:val="left"/>
        <w:rPr>
          <w:rFonts w:ascii="黑体" w:eastAsia="黑体" w:hAnsi="黑体"/>
          <w:szCs w:val="32"/>
        </w:rPr>
      </w:pPr>
    </w:p>
    <w:p w:rsidR="004A5D9C" w:rsidRDefault="004A5D9C" w:rsidP="00116D7E">
      <w:pPr>
        <w:widowControl/>
        <w:spacing w:line="400" w:lineRule="exact"/>
        <w:ind w:leftChars="-134" w:hangingChars="134" w:hanging="429"/>
        <w:jc w:val="left"/>
        <w:rPr>
          <w:rFonts w:ascii="黑体" w:eastAsia="黑体" w:hAnsi="黑体"/>
          <w:szCs w:val="32"/>
        </w:rPr>
      </w:pPr>
    </w:p>
    <w:p w:rsidR="004A5D9C" w:rsidRDefault="004A5D9C" w:rsidP="00116D7E">
      <w:pPr>
        <w:widowControl/>
        <w:spacing w:line="400" w:lineRule="exact"/>
        <w:ind w:leftChars="-134" w:hangingChars="134" w:hanging="429"/>
        <w:jc w:val="left"/>
        <w:rPr>
          <w:rFonts w:ascii="黑体" w:eastAsia="黑体" w:hAnsi="黑体"/>
          <w:szCs w:val="32"/>
        </w:rPr>
      </w:pPr>
    </w:p>
    <w:p w:rsidR="00884B71" w:rsidRDefault="00884B71" w:rsidP="00116D7E">
      <w:pPr>
        <w:widowControl/>
        <w:spacing w:line="400" w:lineRule="exact"/>
        <w:ind w:leftChars="-134" w:hangingChars="134" w:hanging="429"/>
        <w:jc w:val="left"/>
        <w:rPr>
          <w:rFonts w:ascii="黑体" w:eastAsia="黑体" w:hAnsi="黑体"/>
          <w:szCs w:val="32"/>
        </w:rPr>
      </w:pPr>
    </w:p>
    <w:p w:rsidR="00884B71" w:rsidRDefault="00884B71" w:rsidP="00116D7E">
      <w:pPr>
        <w:widowControl/>
        <w:spacing w:line="400" w:lineRule="exact"/>
        <w:ind w:leftChars="-134" w:hangingChars="134" w:hanging="429"/>
        <w:jc w:val="left"/>
        <w:rPr>
          <w:rFonts w:ascii="黑体" w:eastAsia="黑体" w:hAnsi="黑体"/>
          <w:szCs w:val="32"/>
        </w:rPr>
      </w:pPr>
    </w:p>
    <w:p w:rsidR="00116D7E" w:rsidRPr="00A402CE" w:rsidRDefault="00116D7E" w:rsidP="00116D7E">
      <w:pPr>
        <w:widowControl/>
        <w:spacing w:line="400" w:lineRule="exact"/>
        <w:ind w:leftChars="-134" w:hangingChars="134" w:hanging="429"/>
        <w:jc w:val="left"/>
        <w:rPr>
          <w:rFonts w:ascii="黑体" w:eastAsia="黑体" w:hAnsi="黑体"/>
          <w:szCs w:val="32"/>
        </w:rPr>
      </w:pPr>
      <w:r w:rsidRPr="00A402CE">
        <w:rPr>
          <w:rFonts w:ascii="黑体" w:eastAsia="黑体" w:hAnsi="黑体"/>
          <w:szCs w:val="32"/>
        </w:rPr>
        <w:lastRenderedPageBreak/>
        <w:t>附件</w:t>
      </w:r>
      <w:r w:rsidRPr="00A402CE">
        <w:rPr>
          <w:rFonts w:ascii="黑体" w:eastAsia="黑体" w:hAnsi="黑体" w:hint="eastAsia"/>
          <w:szCs w:val="32"/>
        </w:rPr>
        <w:t>1</w:t>
      </w:r>
    </w:p>
    <w:p w:rsidR="00116D7E" w:rsidRPr="00A402CE" w:rsidRDefault="00116D7E" w:rsidP="00116D7E">
      <w:pPr>
        <w:spacing w:line="600" w:lineRule="exact"/>
        <w:jc w:val="center"/>
        <w:rPr>
          <w:rFonts w:ascii="方正小标宋简体" w:eastAsia="方正小标宋简体"/>
          <w:kern w:val="0"/>
          <w:sz w:val="36"/>
          <w:szCs w:val="36"/>
        </w:rPr>
      </w:pPr>
      <w:r w:rsidRPr="00A402CE">
        <w:rPr>
          <w:rFonts w:ascii="方正小标宋简体" w:eastAsia="方正小标宋简体" w:hint="eastAsia"/>
          <w:kern w:val="0"/>
          <w:sz w:val="36"/>
          <w:szCs w:val="36"/>
        </w:rPr>
        <w:t>2020年度部门整体支出绩效评价基础数据表</w:t>
      </w:r>
    </w:p>
    <w:tbl>
      <w:tblPr>
        <w:tblW w:w="0" w:type="auto"/>
        <w:jc w:val="center"/>
        <w:tblLayout w:type="fixed"/>
        <w:tblLook w:val="0000"/>
      </w:tblPr>
      <w:tblGrid>
        <w:gridCol w:w="3257"/>
        <w:gridCol w:w="1217"/>
        <w:gridCol w:w="1139"/>
        <w:gridCol w:w="1094"/>
        <w:gridCol w:w="1156"/>
        <w:gridCol w:w="973"/>
        <w:gridCol w:w="989"/>
      </w:tblGrid>
      <w:tr w:rsidR="00116D7E" w:rsidTr="004859EA">
        <w:trPr>
          <w:cantSplit/>
          <w:trHeight w:hRule="exact" w:val="397"/>
          <w:jc w:val="center"/>
        </w:trPr>
        <w:tc>
          <w:tcPr>
            <w:tcW w:w="3257" w:type="dxa"/>
            <w:vMerge w:val="restart"/>
            <w:tcBorders>
              <w:top w:val="single" w:sz="4" w:space="0" w:color="auto"/>
              <w:left w:val="single" w:sz="4" w:space="0" w:color="auto"/>
              <w:bottom w:val="single" w:sz="4" w:space="0" w:color="auto"/>
              <w:right w:val="single" w:sz="4" w:space="0" w:color="auto"/>
            </w:tcBorders>
            <w:vAlign w:val="center"/>
          </w:tcPr>
          <w:p w:rsidR="00116D7E" w:rsidRDefault="00116D7E" w:rsidP="008855F1">
            <w:pPr>
              <w:widowControl/>
              <w:jc w:val="center"/>
              <w:rPr>
                <w:rFonts w:ascii="Times New Roman" w:hAnsi="Times New Roman"/>
                <w:kern w:val="0"/>
                <w:sz w:val="21"/>
                <w:szCs w:val="21"/>
              </w:rPr>
            </w:pPr>
            <w:r>
              <w:rPr>
                <w:rFonts w:ascii="Times New Roman" w:hAnsi="Times New Roman"/>
                <w:kern w:val="0"/>
                <w:sz w:val="21"/>
                <w:szCs w:val="21"/>
              </w:rPr>
              <w:t>财政供养人员情况（人）</w:t>
            </w:r>
          </w:p>
        </w:tc>
        <w:tc>
          <w:tcPr>
            <w:tcW w:w="2356" w:type="dxa"/>
            <w:gridSpan w:val="2"/>
            <w:tcBorders>
              <w:top w:val="single" w:sz="4" w:space="0" w:color="auto"/>
              <w:left w:val="nil"/>
              <w:bottom w:val="single" w:sz="4" w:space="0" w:color="auto"/>
              <w:right w:val="single" w:sz="4" w:space="0" w:color="auto"/>
            </w:tcBorders>
            <w:vAlign w:val="center"/>
          </w:tcPr>
          <w:p w:rsidR="00116D7E" w:rsidRDefault="00116D7E" w:rsidP="008855F1">
            <w:pPr>
              <w:widowControl/>
              <w:jc w:val="center"/>
              <w:rPr>
                <w:rFonts w:ascii="Times New Roman" w:hAnsi="Times New Roman"/>
                <w:b/>
                <w:bCs/>
                <w:kern w:val="0"/>
                <w:sz w:val="21"/>
                <w:szCs w:val="21"/>
              </w:rPr>
            </w:pPr>
            <w:r>
              <w:rPr>
                <w:rFonts w:ascii="Times New Roman" w:hAnsi="Times New Roman"/>
                <w:b/>
                <w:bCs/>
                <w:kern w:val="0"/>
                <w:sz w:val="21"/>
                <w:szCs w:val="21"/>
              </w:rPr>
              <w:t>编制数</w:t>
            </w:r>
          </w:p>
        </w:tc>
        <w:tc>
          <w:tcPr>
            <w:tcW w:w="2250" w:type="dxa"/>
            <w:gridSpan w:val="2"/>
            <w:tcBorders>
              <w:top w:val="single" w:sz="4" w:space="0" w:color="auto"/>
              <w:left w:val="nil"/>
              <w:bottom w:val="single" w:sz="4" w:space="0" w:color="auto"/>
              <w:right w:val="single" w:sz="4" w:space="0" w:color="auto"/>
            </w:tcBorders>
            <w:vAlign w:val="center"/>
          </w:tcPr>
          <w:p w:rsidR="00116D7E" w:rsidRDefault="00116D7E" w:rsidP="008855F1">
            <w:pPr>
              <w:widowControl/>
              <w:jc w:val="center"/>
              <w:rPr>
                <w:rFonts w:ascii="Times New Roman" w:hAnsi="Times New Roman"/>
                <w:b/>
                <w:bCs/>
                <w:kern w:val="0"/>
                <w:sz w:val="21"/>
                <w:szCs w:val="21"/>
              </w:rPr>
            </w:pPr>
            <w:r>
              <w:rPr>
                <w:rFonts w:ascii="Times New Roman" w:hAnsi="Times New Roman"/>
                <w:b/>
                <w:bCs/>
                <w:kern w:val="0"/>
                <w:sz w:val="21"/>
                <w:szCs w:val="21"/>
              </w:rPr>
              <w:t>2020</w:t>
            </w:r>
            <w:r>
              <w:rPr>
                <w:rFonts w:ascii="Times New Roman" w:hAnsi="Times New Roman"/>
                <w:b/>
                <w:bCs/>
                <w:kern w:val="0"/>
                <w:sz w:val="21"/>
                <w:szCs w:val="21"/>
              </w:rPr>
              <w:t>年实际在职人数</w:t>
            </w:r>
          </w:p>
        </w:tc>
        <w:tc>
          <w:tcPr>
            <w:tcW w:w="1962" w:type="dxa"/>
            <w:gridSpan w:val="2"/>
            <w:tcBorders>
              <w:top w:val="single" w:sz="4" w:space="0" w:color="auto"/>
              <w:left w:val="nil"/>
              <w:bottom w:val="single" w:sz="4" w:space="0" w:color="auto"/>
              <w:right w:val="single" w:sz="4" w:space="0" w:color="auto"/>
            </w:tcBorders>
            <w:vAlign w:val="center"/>
          </w:tcPr>
          <w:p w:rsidR="00116D7E" w:rsidRDefault="00116D7E" w:rsidP="008855F1">
            <w:pPr>
              <w:widowControl/>
              <w:jc w:val="center"/>
              <w:rPr>
                <w:rFonts w:ascii="Times New Roman" w:hAnsi="Times New Roman"/>
                <w:b/>
                <w:bCs/>
                <w:kern w:val="0"/>
                <w:sz w:val="21"/>
                <w:szCs w:val="21"/>
              </w:rPr>
            </w:pPr>
            <w:r>
              <w:rPr>
                <w:rFonts w:ascii="Times New Roman" w:hAnsi="Times New Roman"/>
                <w:b/>
                <w:bCs/>
                <w:kern w:val="0"/>
                <w:sz w:val="21"/>
                <w:szCs w:val="21"/>
              </w:rPr>
              <w:t>控制率</w:t>
            </w:r>
          </w:p>
        </w:tc>
      </w:tr>
      <w:tr w:rsidR="00116D7E" w:rsidTr="004859EA">
        <w:trPr>
          <w:cantSplit/>
          <w:trHeight w:hRule="exact" w:val="397"/>
          <w:jc w:val="center"/>
        </w:trPr>
        <w:tc>
          <w:tcPr>
            <w:tcW w:w="3257" w:type="dxa"/>
            <w:vMerge/>
            <w:tcBorders>
              <w:top w:val="single" w:sz="4" w:space="0" w:color="auto"/>
              <w:left w:val="single" w:sz="4" w:space="0" w:color="auto"/>
              <w:bottom w:val="single" w:sz="4" w:space="0" w:color="auto"/>
              <w:right w:val="single" w:sz="4" w:space="0" w:color="auto"/>
            </w:tcBorders>
            <w:vAlign w:val="center"/>
          </w:tcPr>
          <w:p w:rsidR="00116D7E" w:rsidRDefault="00116D7E" w:rsidP="008855F1">
            <w:pPr>
              <w:widowControl/>
              <w:jc w:val="left"/>
              <w:rPr>
                <w:rFonts w:ascii="Times New Roman" w:hAnsi="Times New Roman"/>
                <w:kern w:val="0"/>
                <w:sz w:val="21"/>
                <w:szCs w:val="21"/>
              </w:rPr>
            </w:pPr>
          </w:p>
        </w:tc>
        <w:tc>
          <w:tcPr>
            <w:tcW w:w="2356" w:type="dxa"/>
            <w:gridSpan w:val="2"/>
            <w:tcBorders>
              <w:top w:val="single" w:sz="4" w:space="0" w:color="auto"/>
              <w:left w:val="nil"/>
              <w:bottom w:val="single" w:sz="4" w:space="0" w:color="auto"/>
              <w:right w:val="single" w:sz="4" w:space="0" w:color="auto"/>
            </w:tcBorders>
            <w:vAlign w:val="center"/>
          </w:tcPr>
          <w:p w:rsidR="00116D7E" w:rsidRDefault="00F12D6E" w:rsidP="008855F1">
            <w:pPr>
              <w:widowControl/>
              <w:jc w:val="center"/>
              <w:rPr>
                <w:rFonts w:ascii="Times New Roman" w:hAnsi="Times New Roman"/>
                <w:kern w:val="0"/>
                <w:sz w:val="21"/>
                <w:szCs w:val="21"/>
              </w:rPr>
            </w:pPr>
            <w:r>
              <w:rPr>
                <w:rFonts w:ascii="Times New Roman" w:hAnsi="Times New Roman" w:hint="eastAsia"/>
                <w:kern w:val="0"/>
                <w:sz w:val="21"/>
                <w:szCs w:val="21"/>
              </w:rPr>
              <w:t>68</w:t>
            </w:r>
            <w:r w:rsidR="00116D7E">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auto"/>
            </w:tcBorders>
            <w:vAlign w:val="center"/>
          </w:tcPr>
          <w:p w:rsidR="00116D7E" w:rsidRDefault="00116D7E" w:rsidP="008855F1">
            <w:pPr>
              <w:widowControl/>
              <w:jc w:val="center"/>
              <w:rPr>
                <w:rFonts w:ascii="Times New Roman" w:hAnsi="Times New Roman"/>
                <w:kern w:val="0"/>
                <w:sz w:val="21"/>
                <w:szCs w:val="21"/>
              </w:rPr>
            </w:pPr>
            <w:r>
              <w:rPr>
                <w:rFonts w:ascii="Times New Roman" w:hAnsi="Times New Roman"/>
                <w:kern w:val="0"/>
                <w:sz w:val="21"/>
                <w:szCs w:val="21"/>
              </w:rPr>
              <w:t xml:space="preserve">　</w:t>
            </w:r>
            <w:r w:rsidR="00F12D6E">
              <w:rPr>
                <w:rFonts w:ascii="Times New Roman" w:hAnsi="Times New Roman" w:hint="eastAsia"/>
                <w:kern w:val="0"/>
                <w:sz w:val="21"/>
                <w:szCs w:val="21"/>
              </w:rPr>
              <w:t>67</w:t>
            </w:r>
          </w:p>
        </w:tc>
        <w:tc>
          <w:tcPr>
            <w:tcW w:w="1962" w:type="dxa"/>
            <w:gridSpan w:val="2"/>
            <w:tcBorders>
              <w:top w:val="single" w:sz="4" w:space="0" w:color="auto"/>
              <w:left w:val="nil"/>
              <w:bottom w:val="single" w:sz="4" w:space="0" w:color="auto"/>
              <w:right w:val="single" w:sz="4" w:space="0" w:color="auto"/>
            </w:tcBorders>
            <w:vAlign w:val="center"/>
          </w:tcPr>
          <w:p w:rsidR="00116D7E" w:rsidRDefault="00F12D6E" w:rsidP="008855F1">
            <w:pPr>
              <w:widowControl/>
              <w:jc w:val="center"/>
              <w:rPr>
                <w:rFonts w:ascii="Times New Roman" w:hAnsi="Times New Roman"/>
                <w:kern w:val="0"/>
                <w:sz w:val="21"/>
                <w:szCs w:val="21"/>
              </w:rPr>
            </w:pPr>
            <w:r>
              <w:rPr>
                <w:rFonts w:ascii="Times New Roman" w:hAnsi="Times New Roman" w:hint="eastAsia"/>
                <w:kern w:val="0"/>
                <w:sz w:val="21"/>
                <w:szCs w:val="21"/>
              </w:rPr>
              <w:t>98.53%</w:t>
            </w:r>
            <w:r w:rsidR="00116D7E">
              <w:rPr>
                <w:rFonts w:ascii="Times New Roman" w:hAnsi="Times New Roman"/>
                <w:kern w:val="0"/>
                <w:sz w:val="21"/>
                <w:szCs w:val="21"/>
              </w:rPr>
              <w:t xml:space="preserve">　</w:t>
            </w:r>
          </w:p>
        </w:tc>
      </w:tr>
      <w:tr w:rsidR="00116D7E" w:rsidTr="004859EA">
        <w:trPr>
          <w:cantSplit/>
          <w:trHeight w:hRule="exact" w:val="397"/>
          <w:jc w:val="center"/>
        </w:trPr>
        <w:tc>
          <w:tcPr>
            <w:tcW w:w="3257" w:type="dxa"/>
            <w:tcBorders>
              <w:top w:val="nil"/>
              <w:left w:val="single" w:sz="4" w:space="0" w:color="auto"/>
              <w:bottom w:val="single" w:sz="4" w:space="0" w:color="auto"/>
              <w:right w:val="single" w:sz="4" w:space="0" w:color="auto"/>
            </w:tcBorders>
            <w:vAlign w:val="center"/>
          </w:tcPr>
          <w:p w:rsidR="00116D7E" w:rsidRDefault="00116D7E" w:rsidP="008855F1">
            <w:pPr>
              <w:widowControl/>
              <w:jc w:val="center"/>
              <w:rPr>
                <w:rFonts w:ascii="Times New Roman" w:hAnsi="Times New Roman"/>
                <w:kern w:val="0"/>
                <w:sz w:val="21"/>
                <w:szCs w:val="21"/>
              </w:rPr>
            </w:pPr>
            <w:r>
              <w:rPr>
                <w:rFonts w:ascii="Times New Roman" w:hAnsi="Times New Roman"/>
                <w:kern w:val="0"/>
                <w:sz w:val="21"/>
                <w:szCs w:val="21"/>
              </w:rPr>
              <w:t>经费控制情况（万元）</w:t>
            </w:r>
          </w:p>
        </w:tc>
        <w:tc>
          <w:tcPr>
            <w:tcW w:w="2356" w:type="dxa"/>
            <w:gridSpan w:val="2"/>
            <w:tcBorders>
              <w:top w:val="single" w:sz="4" w:space="0" w:color="auto"/>
              <w:left w:val="nil"/>
              <w:bottom w:val="single" w:sz="4" w:space="0" w:color="auto"/>
              <w:right w:val="single" w:sz="4" w:space="0" w:color="000000"/>
            </w:tcBorders>
            <w:vAlign w:val="center"/>
          </w:tcPr>
          <w:p w:rsidR="00116D7E" w:rsidRDefault="00116D7E" w:rsidP="008855F1">
            <w:pPr>
              <w:widowControl/>
              <w:jc w:val="center"/>
              <w:rPr>
                <w:rFonts w:ascii="Times New Roman" w:hAnsi="Times New Roman"/>
                <w:b/>
                <w:bCs/>
                <w:kern w:val="0"/>
                <w:sz w:val="21"/>
                <w:szCs w:val="21"/>
              </w:rPr>
            </w:pPr>
            <w:r>
              <w:rPr>
                <w:rFonts w:ascii="Times New Roman" w:hAnsi="Times New Roman"/>
                <w:b/>
                <w:bCs/>
                <w:kern w:val="0"/>
                <w:sz w:val="21"/>
                <w:szCs w:val="21"/>
              </w:rPr>
              <w:t>2019</w:t>
            </w:r>
            <w:r>
              <w:rPr>
                <w:rFonts w:ascii="Times New Roman" w:hAnsi="Times New Roman"/>
                <w:b/>
                <w:bCs/>
                <w:kern w:val="0"/>
                <w:sz w:val="21"/>
                <w:szCs w:val="21"/>
              </w:rPr>
              <w:t>年决算数</w:t>
            </w:r>
          </w:p>
        </w:tc>
        <w:tc>
          <w:tcPr>
            <w:tcW w:w="2250" w:type="dxa"/>
            <w:gridSpan w:val="2"/>
            <w:tcBorders>
              <w:top w:val="single" w:sz="4" w:space="0" w:color="auto"/>
              <w:left w:val="nil"/>
              <w:bottom w:val="single" w:sz="4" w:space="0" w:color="auto"/>
              <w:right w:val="single" w:sz="4" w:space="0" w:color="000000"/>
            </w:tcBorders>
            <w:vAlign w:val="center"/>
          </w:tcPr>
          <w:p w:rsidR="00116D7E" w:rsidRDefault="00116D7E" w:rsidP="008855F1">
            <w:pPr>
              <w:widowControl/>
              <w:jc w:val="center"/>
              <w:rPr>
                <w:rFonts w:ascii="Times New Roman" w:hAnsi="Times New Roman"/>
                <w:b/>
                <w:bCs/>
                <w:kern w:val="0"/>
                <w:sz w:val="21"/>
                <w:szCs w:val="21"/>
              </w:rPr>
            </w:pPr>
            <w:r>
              <w:rPr>
                <w:rFonts w:ascii="Times New Roman" w:hAnsi="Times New Roman"/>
                <w:b/>
                <w:bCs/>
                <w:kern w:val="0"/>
                <w:sz w:val="21"/>
                <w:szCs w:val="21"/>
              </w:rPr>
              <w:t>2020</w:t>
            </w:r>
            <w:r>
              <w:rPr>
                <w:rFonts w:ascii="Times New Roman" w:hAnsi="Times New Roman"/>
                <w:b/>
                <w:bCs/>
                <w:kern w:val="0"/>
                <w:sz w:val="21"/>
                <w:szCs w:val="21"/>
              </w:rPr>
              <w:t>年预算数</w:t>
            </w:r>
          </w:p>
        </w:tc>
        <w:tc>
          <w:tcPr>
            <w:tcW w:w="1962" w:type="dxa"/>
            <w:gridSpan w:val="2"/>
            <w:tcBorders>
              <w:top w:val="single" w:sz="4" w:space="0" w:color="auto"/>
              <w:left w:val="nil"/>
              <w:bottom w:val="single" w:sz="4" w:space="0" w:color="auto"/>
              <w:right w:val="single" w:sz="4" w:space="0" w:color="000000"/>
            </w:tcBorders>
            <w:vAlign w:val="center"/>
          </w:tcPr>
          <w:p w:rsidR="00116D7E" w:rsidRDefault="00116D7E" w:rsidP="008855F1">
            <w:pPr>
              <w:widowControl/>
              <w:jc w:val="center"/>
              <w:rPr>
                <w:rFonts w:ascii="Times New Roman" w:hAnsi="Times New Roman"/>
                <w:b/>
                <w:bCs/>
                <w:kern w:val="0"/>
                <w:sz w:val="21"/>
                <w:szCs w:val="21"/>
              </w:rPr>
            </w:pPr>
            <w:r>
              <w:rPr>
                <w:rFonts w:ascii="Times New Roman" w:hAnsi="Times New Roman"/>
                <w:b/>
                <w:bCs/>
                <w:kern w:val="0"/>
                <w:sz w:val="21"/>
                <w:szCs w:val="21"/>
              </w:rPr>
              <w:t>2020</w:t>
            </w:r>
            <w:r>
              <w:rPr>
                <w:rFonts w:ascii="Times New Roman" w:hAnsi="Times New Roman"/>
                <w:b/>
                <w:bCs/>
                <w:kern w:val="0"/>
                <w:sz w:val="21"/>
                <w:szCs w:val="21"/>
              </w:rPr>
              <w:t>年决算数</w:t>
            </w:r>
          </w:p>
        </w:tc>
      </w:tr>
      <w:tr w:rsidR="003D6B67" w:rsidTr="004859EA">
        <w:trPr>
          <w:cantSplit/>
          <w:trHeight w:hRule="exact" w:val="397"/>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三公经费</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16.07</w:t>
            </w:r>
            <w:r>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8214F7" w:rsidP="008855F1">
            <w:pPr>
              <w:widowControl/>
              <w:jc w:val="center"/>
              <w:rPr>
                <w:rFonts w:ascii="Times New Roman" w:hAnsi="Times New Roman"/>
                <w:kern w:val="0"/>
                <w:sz w:val="21"/>
                <w:szCs w:val="21"/>
              </w:rPr>
            </w:pPr>
            <w:r>
              <w:rPr>
                <w:rFonts w:ascii="Times New Roman" w:hAnsi="Times New Roman" w:hint="eastAsia"/>
                <w:kern w:val="0"/>
                <w:sz w:val="21"/>
                <w:szCs w:val="21"/>
              </w:rPr>
              <w:t>59.77</w:t>
            </w:r>
            <w:r w:rsidR="003D6B67">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34.86</w:t>
            </w:r>
            <w:r>
              <w:rPr>
                <w:rFonts w:ascii="Times New Roman" w:hAnsi="Times New Roman"/>
                <w:kern w:val="0"/>
                <w:sz w:val="21"/>
                <w:szCs w:val="21"/>
              </w:rPr>
              <w:t xml:space="preserve">　</w:t>
            </w:r>
          </w:p>
        </w:tc>
      </w:tr>
      <w:tr w:rsidR="003D6B67" w:rsidTr="004859EA">
        <w:trPr>
          <w:cantSplit/>
          <w:trHeight w:hRule="exact" w:val="397"/>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1</w:t>
            </w:r>
            <w:r>
              <w:rPr>
                <w:rFonts w:ascii="Times New Roman" w:hAnsi="Times New Roman"/>
                <w:kern w:val="0"/>
                <w:sz w:val="21"/>
                <w:szCs w:val="21"/>
              </w:rPr>
              <w:t>、公务用车购置和维护经费</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11.23</w:t>
            </w:r>
            <w:r>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8214F7" w:rsidP="008855F1">
            <w:pPr>
              <w:widowControl/>
              <w:jc w:val="center"/>
              <w:rPr>
                <w:rFonts w:ascii="Times New Roman" w:hAnsi="Times New Roman"/>
                <w:kern w:val="0"/>
                <w:sz w:val="21"/>
                <w:szCs w:val="21"/>
              </w:rPr>
            </w:pPr>
            <w:r>
              <w:rPr>
                <w:rFonts w:ascii="Times New Roman" w:hAnsi="Times New Roman" w:hint="eastAsia"/>
                <w:kern w:val="0"/>
                <w:sz w:val="21"/>
                <w:szCs w:val="21"/>
              </w:rPr>
              <w:t>33.57</w:t>
            </w:r>
            <w:r w:rsidR="003D6B67">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3D6B67" w:rsidP="00F12D6E">
            <w:pPr>
              <w:widowControl/>
              <w:jc w:val="center"/>
              <w:rPr>
                <w:rFonts w:ascii="Times New Roman" w:hAnsi="Times New Roman"/>
                <w:kern w:val="0"/>
                <w:sz w:val="21"/>
                <w:szCs w:val="21"/>
              </w:rPr>
            </w:pPr>
            <w:r>
              <w:rPr>
                <w:rFonts w:ascii="Times New Roman" w:hAnsi="Times New Roman" w:hint="eastAsia"/>
                <w:kern w:val="0"/>
                <w:sz w:val="21"/>
                <w:szCs w:val="21"/>
              </w:rPr>
              <w:t>30.48</w:t>
            </w:r>
            <w:r>
              <w:rPr>
                <w:rFonts w:ascii="Times New Roman" w:hAnsi="Times New Roman"/>
                <w:kern w:val="0"/>
                <w:sz w:val="21"/>
                <w:szCs w:val="21"/>
              </w:rPr>
              <w:t xml:space="preserve">　</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Pr>
                <w:rFonts w:ascii="Times New Roman" w:hAnsi="Times New Roman"/>
                <w:kern w:val="0"/>
                <w:sz w:val="21"/>
                <w:szCs w:val="21"/>
              </w:rPr>
              <w:t>其中：公车购置</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9B476A" w:rsidP="008855F1">
            <w:pPr>
              <w:widowControl/>
              <w:jc w:val="center"/>
              <w:rPr>
                <w:rFonts w:ascii="Times New Roman" w:hAnsi="Times New Roman"/>
                <w:kern w:val="0"/>
                <w:sz w:val="21"/>
                <w:szCs w:val="21"/>
              </w:rPr>
            </w:pPr>
            <w:r>
              <w:rPr>
                <w:rFonts w:ascii="Times New Roman" w:hAnsi="Times New Roman" w:hint="eastAsia"/>
                <w:kern w:val="0"/>
                <w:sz w:val="21"/>
                <w:szCs w:val="21"/>
              </w:rPr>
              <w:t>0</w:t>
            </w:r>
            <w:r w:rsidR="003D6B67">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19.57</w:t>
            </w:r>
            <w:r>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19.57</w:t>
            </w:r>
            <w:r>
              <w:rPr>
                <w:rFonts w:ascii="Times New Roman" w:hAnsi="Times New Roman"/>
                <w:kern w:val="0"/>
                <w:sz w:val="21"/>
                <w:szCs w:val="21"/>
              </w:rPr>
              <w:t xml:space="preserve">　</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Pr>
                <w:rFonts w:ascii="Times New Roman" w:hAnsi="Times New Roman"/>
                <w:kern w:val="0"/>
                <w:sz w:val="21"/>
                <w:szCs w:val="21"/>
              </w:rPr>
              <w:t>公车运行维护</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11.23</w:t>
            </w:r>
            <w:r>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8214F7" w:rsidP="008855F1">
            <w:pPr>
              <w:widowControl/>
              <w:jc w:val="center"/>
              <w:rPr>
                <w:rFonts w:ascii="Times New Roman" w:hAnsi="Times New Roman"/>
                <w:kern w:val="0"/>
                <w:sz w:val="21"/>
                <w:szCs w:val="21"/>
              </w:rPr>
            </w:pPr>
            <w:r>
              <w:rPr>
                <w:rFonts w:ascii="Times New Roman" w:hAnsi="Times New Roman" w:hint="eastAsia"/>
                <w:kern w:val="0"/>
                <w:sz w:val="21"/>
                <w:szCs w:val="21"/>
              </w:rPr>
              <w:t>14.00</w:t>
            </w:r>
            <w:r w:rsidR="003D6B67">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10.91</w:t>
            </w:r>
            <w:r>
              <w:rPr>
                <w:rFonts w:ascii="Times New Roman" w:hAnsi="Times New Roman"/>
                <w:kern w:val="0"/>
                <w:sz w:val="21"/>
                <w:szCs w:val="21"/>
              </w:rPr>
              <w:t xml:space="preserve">　</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2</w:t>
            </w:r>
            <w:r>
              <w:rPr>
                <w:rFonts w:ascii="Times New Roman" w:hAnsi="Times New Roman"/>
                <w:kern w:val="0"/>
                <w:sz w:val="21"/>
                <w:szCs w:val="21"/>
              </w:rPr>
              <w:t>、出国经费</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9B476A" w:rsidP="008855F1">
            <w:pPr>
              <w:widowControl/>
              <w:jc w:val="center"/>
              <w:rPr>
                <w:rFonts w:ascii="Times New Roman" w:hAnsi="Times New Roman"/>
                <w:kern w:val="0"/>
                <w:sz w:val="21"/>
                <w:szCs w:val="21"/>
              </w:rPr>
            </w:pPr>
            <w:r>
              <w:rPr>
                <w:rFonts w:ascii="Times New Roman" w:hAnsi="Times New Roman" w:hint="eastAsia"/>
                <w:kern w:val="0"/>
                <w:sz w:val="21"/>
                <w:szCs w:val="21"/>
              </w:rPr>
              <w:t>0</w:t>
            </w:r>
            <w:r w:rsidR="003D6B67">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 xml:space="preserve">　</w:t>
            </w:r>
            <w:r w:rsidR="009B476A">
              <w:rPr>
                <w:rFonts w:ascii="Times New Roman" w:hAnsi="Times New Roman" w:hint="eastAsia"/>
                <w:kern w:val="0"/>
                <w:sz w:val="21"/>
                <w:szCs w:val="21"/>
              </w:rPr>
              <w:t>0</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9B476A" w:rsidP="008855F1">
            <w:pPr>
              <w:widowControl/>
              <w:jc w:val="center"/>
              <w:rPr>
                <w:rFonts w:ascii="Times New Roman" w:hAnsi="Times New Roman"/>
                <w:kern w:val="0"/>
                <w:sz w:val="21"/>
                <w:szCs w:val="21"/>
              </w:rPr>
            </w:pPr>
            <w:r>
              <w:rPr>
                <w:rFonts w:ascii="Times New Roman" w:hAnsi="Times New Roman" w:hint="eastAsia"/>
                <w:kern w:val="0"/>
                <w:sz w:val="21"/>
                <w:szCs w:val="21"/>
              </w:rPr>
              <w:t>0</w:t>
            </w:r>
            <w:r w:rsidR="003D6B67">
              <w:rPr>
                <w:rFonts w:ascii="Times New Roman" w:hAnsi="Times New Roman"/>
                <w:kern w:val="0"/>
                <w:sz w:val="21"/>
                <w:szCs w:val="21"/>
              </w:rPr>
              <w:t xml:space="preserve">　</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3</w:t>
            </w:r>
            <w:r>
              <w:rPr>
                <w:rFonts w:ascii="Times New Roman" w:hAnsi="Times New Roman"/>
                <w:kern w:val="0"/>
                <w:sz w:val="21"/>
                <w:szCs w:val="21"/>
              </w:rPr>
              <w:t>、公务接待</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4.84</w:t>
            </w:r>
            <w:r>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8214F7" w:rsidP="008855F1">
            <w:pPr>
              <w:widowControl/>
              <w:jc w:val="center"/>
              <w:rPr>
                <w:rFonts w:ascii="Times New Roman" w:hAnsi="Times New Roman"/>
                <w:kern w:val="0"/>
                <w:sz w:val="21"/>
                <w:szCs w:val="21"/>
              </w:rPr>
            </w:pPr>
            <w:r>
              <w:rPr>
                <w:rFonts w:ascii="Times New Roman" w:hAnsi="Times New Roman" w:hint="eastAsia"/>
                <w:kern w:val="0"/>
                <w:sz w:val="21"/>
                <w:szCs w:val="21"/>
              </w:rPr>
              <w:t>26.20</w:t>
            </w:r>
            <w:r w:rsidR="003D6B67">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4.38</w:t>
            </w:r>
            <w:r>
              <w:rPr>
                <w:rFonts w:ascii="Times New Roman" w:hAnsi="Times New Roman"/>
                <w:kern w:val="0"/>
                <w:sz w:val="21"/>
                <w:szCs w:val="21"/>
              </w:rPr>
              <w:t xml:space="preserve">　</w:t>
            </w:r>
          </w:p>
        </w:tc>
      </w:tr>
      <w:tr w:rsidR="00116D7E"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116D7E" w:rsidRDefault="00116D7E" w:rsidP="008855F1">
            <w:pPr>
              <w:widowControl/>
              <w:jc w:val="left"/>
              <w:rPr>
                <w:rFonts w:ascii="Times New Roman" w:hAnsi="Times New Roman"/>
                <w:kern w:val="0"/>
                <w:sz w:val="21"/>
                <w:szCs w:val="21"/>
              </w:rPr>
            </w:pPr>
            <w:r>
              <w:rPr>
                <w:rFonts w:ascii="Times New Roman" w:hAnsi="Times New Roman"/>
                <w:kern w:val="0"/>
                <w:sz w:val="21"/>
                <w:szCs w:val="21"/>
              </w:rPr>
              <w:t>项目支出：</w:t>
            </w:r>
          </w:p>
        </w:tc>
        <w:tc>
          <w:tcPr>
            <w:tcW w:w="2356" w:type="dxa"/>
            <w:gridSpan w:val="2"/>
            <w:tcBorders>
              <w:top w:val="single" w:sz="4" w:space="0" w:color="auto"/>
              <w:left w:val="nil"/>
              <w:bottom w:val="single" w:sz="4" w:space="0" w:color="auto"/>
              <w:right w:val="single" w:sz="4" w:space="0" w:color="000000"/>
            </w:tcBorders>
            <w:vAlign w:val="center"/>
          </w:tcPr>
          <w:p w:rsidR="00116D7E" w:rsidRDefault="004C13E2" w:rsidP="008855F1">
            <w:pPr>
              <w:widowControl/>
              <w:jc w:val="center"/>
              <w:rPr>
                <w:rFonts w:ascii="Times New Roman" w:hAnsi="Times New Roman"/>
                <w:kern w:val="0"/>
                <w:sz w:val="21"/>
                <w:szCs w:val="21"/>
              </w:rPr>
            </w:pPr>
            <w:r>
              <w:rPr>
                <w:rFonts w:ascii="Times New Roman" w:hAnsi="Times New Roman" w:hint="eastAsia"/>
                <w:kern w:val="0"/>
                <w:sz w:val="21"/>
                <w:szCs w:val="21"/>
              </w:rPr>
              <w:t>554.59</w:t>
            </w:r>
            <w:r w:rsidR="00116D7E">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116D7E" w:rsidRDefault="00183CBD" w:rsidP="008855F1">
            <w:pPr>
              <w:widowControl/>
              <w:jc w:val="center"/>
              <w:rPr>
                <w:rFonts w:ascii="Times New Roman" w:hAnsi="Times New Roman"/>
                <w:kern w:val="0"/>
                <w:sz w:val="21"/>
                <w:szCs w:val="21"/>
              </w:rPr>
            </w:pPr>
            <w:r>
              <w:rPr>
                <w:rFonts w:ascii="Times New Roman" w:hAnsi="Times New Roman" w:hint="eastAsia"/>
                <w:kern w:val="0"/>
                <w:sz w:val="21"/>
                <w:szCs w:val="21"/>
              </w:rPr>
              <w:t>761.72</w:t>
            </w:r>
            <w:r w:rsidR="00116D7E">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116D7E" w:rsidRDefault="00183CBD" w:rsidP="008855F1">
            <w:pPr>
              <w:widowControl/>
              <w:jc w:val="center"/>
              <w:rPr>
                <w:rFonts w:ascii="Times New Roman" w:hAnsi="Times New Roman"/>
                <w:kern w:val="0"/>
                <w:sz w:val="21"/>
                <w:szCs w:val="21"/>
              </w:rPr>
            </w:pPr>
            <w:r>
              <w:rPr>
                <w:rFonts w:ascii="Times New Roman" w:hAnsi="Times New Roman" w:hint="eastAsia"/>
                <w:kern w:val="0"/>
                <w:sz w:val="21"/>
                <w:szCs w:val="21"/>
              </w:rPr>
              <w:t>692.30</w:t>
            </w:r>
            <w:r w:rsidR="00116D7E">
              <w:rPr>
                <w:rFonts w:ascii="Times New Roman" w:hAnsi="Times New Roman"/>
                <w:kern w:val="0"/>
                <w:sz w:val="21"/>
                <w:szCs w:val="21"/>
              </w:rPr>
              <w:t xml:space="preserve">　</w:t>
            </w:r>
          </w:p>
        </w:tc>
      </w:tr>
      <w:tr w:rsidR="00116D7E"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116D7E" w:rsidRDefault="00116D7E" w:rsidP="008855F1">
            <w:pPr>
              <w:widowControl/>
              <w:jc w:val="left"/>
              <w:rPr>
                <w:rFonts w:ascii="Times New Roman" w:hAnsi="Times New Roman"/>
                <w:kern w:val="0"/>
                <w:sz w:val="21"/>
                <w:szCs w:val="21"/>
              </w:rPr>
            </w:pPr>
            <w:r>
              <w:rPr>
                <w:rFonts w:ascii="Times New Roman" w:hAnsi="Times New Roman"/>
                <w:kern w:val="0"/>
                <w:sz w:val="21"/>
                <w:szCs w:val="21"/>
              </w:rPr>
              <w:t xml:space="preserve">    1</w:t>
            </w:r>
            <w:r>
              <w:rPr>
                <w:rFonts w:ascii="Times New Roman" w:hAnsi="Times New Roman"/>
                <w:kern w:val="0"/>
                <w:sz w:val="21"/>
                <w:szCs w:val="21"/>
              </w:rPr>
              <w:t>、业务工作经费</w:t>
            </w:r>
          </w:p>
        </w:tc>
        <w:tc>
          <w:tcPr>
            <w:tcW w:w="2356" w:type="dxa"/>
            <w:gridSpan w:val="2"/>
            <w:tcBorders>
              <w:top w:val="single" w:sz="4" w:space="0" w:color="auto"/>
              <w:left w:val="nil"/>
              <w:bottom w:val="single" w:sz="4" w:space="0" w:color="auto"/>
              <w:right w:val="single" w:sz="4" w:space="0" w:color="000000"/>
            </w:tcBorders>
            <w:vAlign w:val="center"/>
          </w:tcPr>
          <w:p w:rsidR="00116D7E" w:rsidRDefault="004C13E2" w:rsidP="008855F1">
            <w:pPr>
              <w:widowControl/>
              <w:jc w:val="center"/>
              <w:rPr>
                <w:rFonts w:ascii="Times New Roman" w:hAnsi="Times New Roman"/>
                <w:kern w:val="0"/>
                <w:sz w:val="21"/>
                <w:szCs w:val="21"/>
              </w:rPr>
            </w:pPr>
            <w:r>
              <w:rPr>
                <w:rFonts w:ascii="Times New Roman" w:hAnsi="Times New Roman" w:hint="eastAsia"/>
                <w:kern w:val="0"/>
                <w:sz w:val="21"/>
                <w:szCs w:val="21"/>
              </w:rPr>
              <w:t>554.59</w:t>
            </w:r>
            <w:r w:rsidR="00116D7E">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116D7E" w:rsidRDefault="00183CBD" w:rsidP="008855F1">
            <w:pPr>
              <w:widowControl/>
              <w:jc w:val="center"/>
              <w:rPr>
                <w:rFonts w:ascii="Times New Roman" w:hAnsi="Times New Roman"/>
                <w:kern w:val="0"/>
                <w:sz w:val="21"/>
                <w:szCs w:val="21"/>
              </w:rPr>
            </w:pPr>
            <w:r>
              <w:rPr>
                <w:rFonts w:ascii="Times New Roman" w:hAnsi="Times New Roman" w:hint="eastAsia"/>
                <w:kern w:val="0"/>
                <w:sz w:val="21"/>
                <w:szCs w:val="21"/>
              </w:rPr>
              <w:t>738.77</w:t>
            </w:r>
            <w:r w:rsidR="00116D7E">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116D7E" w:rsidRDefault="00183CBD" w:rsidP="008855F1">
            <w:pPr>
              <w:widowControl/>
              <w:jc w:val="center"/>
              <w:rPr>
                <w:rFonts w:ascii="Times New Roman" w:hAnsi="Times New Roman"/>
                <w:kern w:val="0"/>
                <w:sz w:val="21"/>
                <w:szCs w:val="21"/>
              </w:rPr>
            </w:pPr>
            <w:r>
              <w:rPr>
                <w:rFonts w:ascii="Times New Roman" w:hAnsi="Times New Roman" w:hint="eastAsia"/>
                <w:kern w:val="0"/>
                <w:sz w:val="21"/>
                <w:szCs w:val="21"/>
              </w:rPr>
              <w:t>669.35</w:t>
            </w:r>
            <w:r w:rsidR="00116D7E">
              <w:rPr>
                <w:rFonts w:ascii="Times New Roman" w:hAnsi="Times New Roman"/>
                <w:kern w:val="0"/>
                <w:sz w:val="21"/>
                <w:szCs w:val="21"/>
              </w:rPr>
              <w:t xml:space="preserve">　</w:t>
            </w:r>
          </w:p>
        </w:tc>
      </w:tr>
      <w:tr w:rsidR="00116D7E"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116D7E" w:rsidRDefault="00116D7E" w:rsidP="008855F1">
            <w:pPr>
              <w:widowControl/>
              <w:jc w:val="left"/>
              <w:rPr>
                <w:rFonts w:ascii="Times New Roman" w:hAnsi="Times New Roman"/>
                <w:kern w:val="0"/>
                <w:sz w:val="21"/>
                <w:szCs w:val="21"/>
              </w:rPr>
            </w:pPr>
            <w:r>
              <w:rPr>
                <w:rFonts w:ascii="Times New Roman" w:hAnsi="Times New Roman"/>
                <w:kern w:val="0"/>
                <w:sz w:val="21"/>
                <w:szCs w:val="21"/>
              </w:rPr>
              <w:t xml:space="preserve">    2</w:t>
            </w:r>
            <w:r>
              <w:rPr>
                <w:rFonts w:ascii="Times New Roman" w:hAnsi="Times New Roman"/>
                <w:kern w:val="0"/>
                <w:sz w:val="21"/>
                <w:szCs w:val="21"/>
              </w:rPr>
              <w:t>、运行维护经费</w:t>
            </w:r>
          </w:p>
        </w:tc>
        <w:tc>
          <w:tcPr>
            <w:tcW w:w="2356" w:type="dxa"/>
            <w:gridSpan w:val="2"/>
            <w:tcBorders>
              <w:top w:val="single" w:sz="4" w:space="0" w:color="auto"/>
              <w:left w:val="nil"/>
              <w:bottom w:val="single" w:sz="4" w:space="0" w:color="auto"/>
              <w:right w:val="single" w:sz="4" w:space="0" w:color="000000"/>
            </w:tcBorders>
            <w:vAlign w:val="center"/>
          </w:tcPr>
          <w:p w:rsidR="00116D7E" w:rsidRDefault="004C13E2" w:rsidP="004C13E2">
            <w:pPr>
              <w:widowControl/>
              <w:jc w:val="center"/>
              <w:rPr>
                <w:rFonts w:ascii="Times New Roman" w:hAnsi="Times New Roman"/>
                <w:kern w:val="0"/>
                <w:sz w:val="21"/>
                <w:szCs w:val="21"/>
              </w:rPr>
            </w:pPr>
            <w:r>
              <w:rPr>
                <w:rFonts w:ascii="Times New Roman" w:hAnsi="Times New Roman" w:hint="eastAsia"/>
                <w:kern w:val="0"/>
                <w:sz w:val="21"/>
                <w:szCs w:val="21"/>
              </w:rPr>
              <w:t>0</w:t>
            </w:r>
          </w:p>
        </w:tc>
        <w:tc>
          <w:tcPr>
            <w:tcW w:w="2250" w:type="dxa"/>
            <w:gridSpan w:val="2"/>
            <w:tcBorders>
              <w:top w:val="single" w:sz="4" w:space="0" w:color="auto"/>
              <w:left w:val="nil"/>
              <w:bottom w:val="single" w:sz="4" w:space="0" w:color="auto"/>
              <w:right w:val="single" w:sz="4" w:space="0" w:color="000000"/>
            </w:tcBorders>
            <w:vAlign w:val="center"/>
          </w:tcPr>
          <w:p w:rsidR="00116D7E" w:rsidRDefault="00183CBD" w:rsidP="008855F1">
            <w:pPr>
              <w:widowControl/>
              <w:jc w:val="center"/>
              <w:rPr>
                <w:rFonts w:ascii="Times New Roman" w:hAnsi="Times New Roman"/>
                <w:kern w:val="0"/>
                <w:sz w:val="21"/>
                <w:szCs w:val="21"/>
              </w:rPr>
            </w:pPr>
            <w:r>
              <w:rPr>
                <w:rFonts w:ascii="Times New Roman" w:hAnsi="Times New Roman" w:hint="eastAsia"/>
                <w:kern w:val="0"/>
                <w:sz w:val="21"/>
                <w:szCs w:val="21"/>
              </w:rPr>
              <w:t>22.95</w:t>
            </w:r>
            <w:r w:rsidR="00116D7E">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116D7E" w:rsidRDefault="00183CBD" w:rsidP="008855F1">
            <w:pPr>
              <w:widowControl/>
              <w:jc w:val="center"/>
              <w:rPr>
                <w:rFonts w:ascii="Times New Roman" w:hAnsi="Times New Roman"/>
                <w:kern w:val="0"/>
                <w:sz w:val="21"/>
                <w:szCs w:val="21"/>
              </w:rPr>
            </w:pPr>
            <w:r>
              <w:rPr>
                <w:rFonts w:ascii="Times New Roman" w:hAnsi="Times New Roman" w:hint="eastAsia"/>
                <w:kern w:val="0"/>
                <w:sz w:val="21"/>
                <w:szCs w:val="21"/>
              </w:rPr>
              <w:t>22.95</w:t>
            </w:r>
            <w:r w:rsidR="00116D7E">
              <w:rPr>
                <w:rFonts w:ascii="Times New Roman" w:hAnsi="Times New Roman"/>
                <w:kern w:val="0"/>
                <w:sz w:val="21"/>
                <w:szCs w:val="21"/>
              </w:rPr>
              <w:t xml:space="preserve">　</w:t>
            </w:r>
          </w:p>
        </w:tc>
      </w:tr>
      <w:tr w:rsidR="00116D7E"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116D7E" w:rsidRDefault="00116D7E" w:rsidP="008855F1">
            <w:pPr>
              <w:widowControl/>
              <w:jc w:val="left"/>
              <w:rPr>
                <w:rFonts w:ascii="Times New Roman" w:hAnsi="Times New Roman"/>
                <w:kern w:val="0"/>
                <w:sz w:val="21"/>
                <w:szCs w:val="21"/>
              </w:rPr>
            </w:pPr>
            <w:r>
              <w:rPr>
                <w:rFonts w:ascii="Times New Roman" w:hAnsi="Times New Roman"/>
                <w:kern w:val="0"/>
                <w:sz w:val="21"/>
                <w:szCs w:val="21"/>
              </w:rPr>
              <w:t>3</w:t>
            </w:r>
            <w:r>
              <w:rPr>
                <w:rFonts w:ascii="Times New Roman" w:hAnsi="Times New Roman"/>
                <w:kern w:val="0"/>
                <w:sz w:val="21"/>
                <w:szCs w:val="21"/>
              </w:rPr>
              <w:t>、</w:t>
            </w:r>
            <w:r>
              <w:rPr>
                <w:rFonts w:ascii="Times New Roman" w:hAnsi="Times New Roman" w:hint="eastAsia"/>
                <w:kern w:val="0"/>
                <w:sz w:val="21"/>
                <w:szCs w:val="21"/>
              </w:rPr>
              <w:t>市</w:t>
            </w:r>
            <w:r>
              <w:rPr>
                <w:rFonts w:ascii="Times New Roman" w:hAnsi="Times New Roman"/>
                <w:kern w:val="0"/>
                <w:sz w:val="21"/>
                <w:szCs w:val="21"/>
              </w:rPr>
              <w:t>级专项资金（一个专项一行）</w:t>
            </w:r>
          </w:p>
        </w:tc>
        <w:tc>
          <w:tcPr>
            <w:tcW w:w="2356" w:type="dxa"/>
            <w:gridSpan w:val="2"/>
            <w:tcBorders>
              <w:top w:val="single" w:sz="4" w:space="0" w:color="auto"/>
              <w:left w:val="nil"/>
              <w:bottom w:val="single" w:sz="4" w:space="0" w:color="auto"/>
              <w:right w:val="single" w:sz="4" w:space="0" w:color="000000"/>
            </w:tcBorders>
            <w:vAlign w:val="center"/>
          </w:tcPr>
          <w:p w:rsidR="00116D7E" w:rsidRDefault="00183CBD" w:rsidP="004C13E2">
            <w:pPr>
              <w:widowControl/>
              <w:jc w:val="center"/>
              <w:rPr>
                <w:rFonts w:ascii="Times New Roman" w:hAnsi="Times New Roman"/>
                <w:kern w:val="0"/>
                <w:sz w:val="21"/>
                <w:szCs w:val="21"/>
              </w:rPr>
            </w:pPr>
            <w:r>
              <w:rPr>
                <w:rFonts w:ascii="Times New Roman" w:hAnsi="Times New Roman" w:hint="eastAsia"/>
                <w:kern w:val="0"/>
                <w:sz w:val="21"/>
                <w:szCs w:val="21"/>
              </w:rPr>
              <w:t>0</w:t>
            </w:r>
          </w:p>
        </w:tc>
        <w:tc>
          <w:tcPr>
            <w:tcW w:w="2250" w:type="dxa"/>
            <w:gridSpan w:val="2"/>
            <w:tcBorders>
              <w:top w:val="single" w:sz="4" w:space="0" w:color="auto"/>
              <w:left w:val="nil"/>
              <w:bottom w:val="single" w:sz="4" w:space="0" w:color="auto"/>
              <w:right w:val="single" w:sz="4" w:space="0" w:color="000000"/>
            </w:tcBorders>
            <w:vAlign w:val="center"/>
          </w:tcPr>
          <w:p w:rsidR="00116D7E" w:rsidRDefault="00116D7E" w:rsidP="008855F1">
            <w:pPr>
              <w:widowControl/>
              <w:jc w:val="center"/>
              <w:rPr>
                <w:rFonts w:ascii="Times New Roman" w:hAnsi="Times New Roman"/>
                <w:kern w:val="0"/>
                <w:sz w:val="21"/>
                <w:szCs w:val="21"/>
              </w:rPr>
            </w:pPr>
            <w:r>
              <w:rPr>
                <w:rFonts w:ascii="Times New Roman" w:hAnsi="Times New Roman"/>
                <w:kern w:val="0"/>
                <w:sz w:val="21"/>
                <w:szCs w:val="21"/>
              </w:rPr>
              <w:t xml:space="preserve">　</w:t>
            </w:r>
            <w:r w:rsidR="00183CBD">
              <w:rPr>
                <w:rFonts w:ascii="Times New Roman" w:hAnsi="Times New Roman" w:hint="eastAsia"/>
                <w:kern w:val="0"/>
                <w:sz w:val="21"/>
                <w:szCs w:val="21"/>
              </w:rPr>
              <w:t>0</w:t>
            </w:r>
          </w:p>
        </w:tc>
        <w:tc>
          <w:tcPr>
            <w:tcW w:w="1962" w:type="dxa"/>
            <w:gridSpan w:val="2"/>
            <w:tcBorders>
              <w:top w:val="single" w:sz="4" w:space="0" w:color="auto"/>
              <w:left w:val="nil"/>
              <w:bottom w:val="single" w:sz="4" w:space="0" w:color="auto"/>
              <w:right w:val="single" w:sz="4" w:space="0" w:color="000000"/>
            </w:tcBorders>
            <w:vAlign w:val="center"/>
          </w:tcPr>
          <w:p w:rsidR="00116D7E" w:rsidRDefault="00116D7E" w:rsidP="008855F1">
            <w:pPr>
              <w:widowControl/>
              <w:jc w:val="center"/>
              <w:rPr>
                <w:rFonts w:ascii="Times New Roman" w:hAnsi="Times New Roman"/>
                <w:kern w:val="0"/>
                <w:sz w:val="21"/>
                <w:szCs w:val="21"/>
              </w:rPr>
            </w:pPr>
            <w:r>
              <w:rPr>
                <w:rFonts w:ascii="Times New Roman" w:hAnsi="Times New Roman"/>
                <w:kern w:val="0"/>
                <w:sz w:val="21"/>
                <w:szCs w:val="21"/>
              </w:rPr>
              <w:t xml:space="preserve">　</w:t>
            </w:r>
            <w:r w:rsidR="00183CBD">
              <w:rPr>
                <w:rFonts w:ascii="Times New Roman" w:hAnsi="Times New Roman" w:hint="eastAsia"/>
                <w:kern w:val="0"/>
                <w:sz w:val="21"/>
                <w:szCs w:val="21"/>
              </w:rPr>
              <w:t>0</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公用经费</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92.71</w:t>
            </w:r>
            <w:r>
              <w:rPr>
                <w:rFonts w:ascii="Times New Roman" w:hAnsi="Times New Roman"/>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105.96</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hint="eastAsia"/>
                <w:kern w:val="0"/>
                <w:sz w:val="21"/>
                <w:szCs w:val="21"/>
              </w:rPr>
              <w:t>105.96</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Pr>
                <w:rFonts w:ascii="Times New Roman" w:hAnsi="Times New Roman"/>
                <w:kern w:val="0"/>
                <w:sz w:val="21"/>
                <w:szCs w:val="21"/>
              </w:rPr>
              <w:t>其中：办公经费</w:t>
            </w:r>
          </w:p>
        </w:tc>
        <w:tc>
          <w:tcPr>
            <w:tcW w:w="2356" w:type="dxa"/>
            <w:gridSpan w:val="2"/>
            <w:tcBorders>
              <w:top w:val="single" w:sz="4" w:space="0" w:color="auto"/>
              <w:left w:val="nil"/>
              <w:bottom w:val="single" w:sz="4" w:space="0" w:color="auto"/>
              <w:right w:val="single" w:sz="4" w:space="0" w:color="000000"/>
            </w:tcBorders>
            <w:vAlign w:val="center"/>
          </w:tcPr>
          <w:p w:rsidR="003D6B67" w:rsidRPr="00762431" w:rsidRDefault="003D6B67" w:rsidP="008855F1">
            <w:pPr>
              <w:widowControl/>
              <w:jc w:val="center"/>
              <w:rPr>
                <w:rFonts w:ascii="Times New Roman" w:hAnsi="Times New Roman"/>
                <w:color w:val="000000" w:themeColor="text1"/>
                <w:kern w:val="0"/>
                <w:sz w:val="21"/>
                <w:szCs w:val="21"/>
              </w:rPr>
            </w:pPr>
            <w:r w:rsidRPr="00762431">
              <w:rPr>
                <w:rFonts w:ascii="Times New Roman" w:hAnsi="Times New Roman" w:hint="eastAsia"/>
                <w:color w:val="000000" w:themeColor="text1"/>
                <w:kern w:val="0"/>
                <w:sz w:val="21"/>
                <w:szCs w:val="21"/>
              </w:rPr>
              <w:t>0.13</w:t>
            </w:r>
            <w:r w:rsidRPr="00762431">
              <w:rPr>
                <w:rFonts w:ascii="Times New Roman" w:hAnsi="Times New Roman"/>
                <w:color w:val="000000" w:themeColor="text1"/>
                <w:kern w:val="0"/>
                <w:sz w:val="21"/>
                <w:szCs w:val="21"/>
              </w:rPr>
              <w:t xml:space="preserve">　</w:t>
            </w:r>
          </w:p>
        </w:tc>
        <w:tc>
          <w:tcPr>
            <w:tcW w:w="2250" w:type="dxa"/>
            <w:gridSpan w:val="2"/>
            <w:tcBorders>
              <w:top w:val="single" w:sz="4" w:space="0" w:color="auto"/>
              <w:left w:val="nil"/>
              <w:bottom w:val="single" w:sz="4" w:space="0" w:color="auto"/>
              <w:right w:val="single" w:sz="4" w:space="0" w:color="000000"/>
            </w:tcBorders>
            <w:vAlign w:val="center"/>
          </w:tcPr>
          <w:p w:rsidR="003D6B67" w:rsidRPr="00CA3ED2" w:rsidRDefault="003D6B67" w:rsidP="008855F1">
            <w:pPr>
              <w:widowControl/>
              <w:jc w:val="center"/>
              <w:rPr>
                <w:rFonts w:ascii="Times New Roman" w:hAnsi="Times New Roman"/>
                <w:color w:val="000000" w:themeColor="text1"/>
                <w:kern w:val="0"/>
                <w:sz w:val="21"/>
                <w:szCs w:val="21"/>
              </w:rPr>
            </w:pPr>
            <w:r w:rsidRPr="00CA3ED2">
              <w:rPr>
                <w:rFonts w:ascii="Times New Roman" w:hAnsi="Times New Roman" w:hint="eastAsia"/>
                <w:color w:val="000000" w:themeColor="text1"/>
                <w:kern w:val="0"/>
                <w:sz w:val="21"/>
                <w:szCs w:val="21"/>
              </w:rPr>
              <w:t>0.07</w:t>
            </w:r>
            <w:r w:rsidRPr="00CA3ED2">
              <w:rPr>
                <w:rFonts w:ascii="Times New Roman" w:hAnsi="Times New Roman"/>
                <w:color w:val="000000" w:themeColor="text1"/>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Pr="00CA3ED2" w:rsidRDefault="003D6B67" w:rsidP="008855F1">
            <w:pPr>
              <w:widowControl/>
              <w:jc w:val="center"/>
              <w:rPr>
                <w:rFonts w:ascii="Times New Roman" w:hAnsi="Times New Roman"/>
                <w:color w:val="000000" w:themeColor="text1"/>
                <w:kern w:val="0"/>
                <w:sz w:val="21"/>
                <w:szCs w:val="21"/>
              </w:rPr>
            </w:pPr>
            <w:r w:rsidRPr="00CA3ED2">
              <w:rPr>
                <w:rFonts w:ascii="Times New Roman" w:hAnsi="Times New Roman" w:hint="eastAsia"/>
                <w:color w:val="000000" w:themeColor="text1"/>
                <w:kern w:val="0"/>
                <w:sz w:val="21"/>
                <w:szCs w:val="21"/>
              </w:rPr>
              <w:t>0.07</w:t>
            </w:r>
            <w:r w:rsidRPr="00CA3ED2">
              <w:rPr>
                <w:rFonts w:ascii="Times New Roman" w:hAnsi="Times New Roman"/>
                <w:color w:val="000000" w:themeColor="text1"/>
                <w:kern w:val="0"/>
                <w:sz w:val="21"/>
                <w:szCs w:val="21"/>
              </w:rPr>
              <w:t xml:space="preserve">　</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Pr>
                <w:rFonts w:ascii="Times New Roman" w:hAnsi="Times New Roman"/>
                <w:kern w:val="0"/>
                <w:sz w:val="21"/>
                <w:szCs w:val="21"/>
              </w:rPr>
              <w:t>水费、电费、差旅费</w:t>
            </w:r>
          </w:p>
        </w:tc>
        <w:tc>
          <w:tcPr>
            <w:tcW w:w="2356" w:type="dxa"/>
            <w:gridSpan w:val="2"/>
            <w:tcBorders>
              <w:top w:val="single" w:sz="4" w:space="0" w:color="auto"/>
              <w:left w:val="nil"/>
              <w:bottom w:val="single" w:sz="4" w:space="0" w:color="auto"/>
              <w:right w:val="single" w:sz="4" w:space="0" w:color="000000"/>
            </w:tcBorders>
            <w:vAlign w:val="center"/>
          </w:tcPr>
          <w:p w:rsidR="003D6B67" w:rsidRPr="00EE0985" w:rsidRDefault="003D6B67" w:rsidP="008855F1">
            <w:pPr>
              <w:widowControl/>
              <w:jc w:val="center"/>
              <w:rPr>
                <w:rFonts w:ascii="Times New Roman" w:hAnsi="Times New Roman"/>
                <w:color w:val="000000" w:themeColor="text1"/>
                <w:kern w:val="0"/>
                <w:sz w:val="21"/>
                <w:szCs w:val="21"/>
              </w:rPr>
            </w:pPr>
            <w:r w:rsidRPr="00EE0985">
              <w:rPr>
                <w:rFonts w:ascii="Times New Roman" w:hAnsi="Times New Roman" w:hint="eastAsia"/>
                <w:color w:val="000000" w:themeColor="text1"/>
                <w:kern w:val="0"/>
                <w:sz w:val="21"/>
                <w:szCs w:val="21"/>
              </w:rPr>
              <w:t>0.78</w:t>
            </w:r>
          </w:p>
        </w:tc>
        <w:tc>
          <w:tcPr>
            <w:tcW w:w="2250" w:type="dxa"/>
            <w:gridSpan w:val="2"/>
            <w:tcBorders>
              <w:top w:val="single" w:sz="4" w:space="0" w:color="auto"/>
              <w:left w:val="nil"/>
              <w:bottom w:val="single" w:sz="4" w:space="0" w:color="auto"/>
              <w:right w:val="single" w:sz="4" w:space="0" w:color="000000"/>
            </w:tcBorders>
            <w:vAlign w:val="center"/>
          </w:tcPr>
          <w:p w:rsidR="003D6B67" w:rsidRPr="00CA3ED2" w:rsidRDefault="003D6B67" w:rsidP="008855F1">
            <w:pPr>
              <w:widowControl/>
              <w:jc w:val="center"/>
              <w:rPr>
                <w:rFonts w:ascii="Times New Roman" w:hAnsi="Times New Roman"/>
                <w:color w:val="000000" w:themeColor="text1"/>
                <w:kern w:val="0"/>
                <w:sz w:val="21"/>
                <w:szCs w:val="21"/>
              </w:rPr>
            </w:pPr>
            <w:r w:rsidRPr="00CA3ED2">
              <w:rPr>
                <w:rFonts w:ascii="Times New Roman" w:hAnsi="Times New Roman" w:hint="eastAsia"/>
                <w:color w:val="000000" w:themeColor="text1"/>
                <w:kern w:val="0"/>
                <w:sz w:val="21"/>
                <w:szCs w:val="21"/>
              </w:rPr>
              <w:t>0.01</w:t>
            </w:r>
            <w:r w:rsidRPr="00CA3ED2">
              <w:rPr>
                <w:rFonts w:ascii="Times New Roman" w:hAnsi="Times New Roman"/>
                <w:color w:val="000000" w:themeColor="text1"/>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Pr="00CA3ED2" w:rsidRDefault="003D6B67" w:rsidP="008855F1">
            <w:pPr>
              <w:widowControl/>
              <w:jc w:val="center"/>
              <w:rPr>
                <w:rFonts w:ascii="Times New Roman" w:hAnsi="Times New Roman"/>
                <w:color w:val="000000" w:themeColor="text1"/>
                <w:kern w:val="0"/>
                <w:sz w:val="21"/>
                <w:szCs w:val="21"/>
              </w:rPr>
            </w:pPr>
            <w:r w:rsidRPr="00CA3ED2">
              <w:rPr>
                <w:rFonts w:ascii="Times New Roman" w:hAnsi="Times New Roman" w:hint="eastAsia"/>
                <w:color w:val="000000" w:themeColor="text1"/>
                <w:kern w:val="0"/>
                <w:sz w:val="21"/>
                <w:szCs w:val="21"/>
              </w:rPr>
              <w:t>0.01</w:t>
            </w:r>
            <w:r w:rsidRPr="00CA3ED2">
              <w:rPr>
                <w:rFonts w:ascii="Times New Roman" w:hAnsi="Times New Roman"/>
                <w:color w:val="000000" w:themeColor="text1"/>
                <w:kern w:val="0"/>
                <w:sz w:val="21"/>
                <w:szCs w:val="21"/>
              </w:rPr>
              <w:t xml:space="preserve">　</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Pr>
                <w:rFonts w:ascii="Times New Roman" w:hAnsi="Times New Roman"/>
                <w:kern w:val="0"/>
                <w:sz w:val="21"/>
                <w:szCs w:val="21"/>
              </w:rPr>
              <w:t>会议费、培训费</w:t>
            </w:r>
          </w:p>
        </w:tc>
        <w:tc>
          <w:tcPr>
            <w:tcW w:w="2356" w:type="dxa"/>
            <w:gridSpan w:val="2"/>
            <w:tcBorders>
              <w:top w:val="single" w:sz="4" w:space="0" w:color="auto"/>
              <w:left w:val="nil"/>
              <w:bottom w:val="single" w:sz="4" w:space="0" w:color="auto"/>
              <w:right w:val="single" w:sz="4" w:space="0" w:color="000000"/>
            </w:tcBorders>
            <w:vAlign w:val="center"/>
          </w:tcPr>
          <w:p w:rsidR="003D6B67" w:rsidRPr="007D15BF" w:rsidRDefault="007D15BF" w:rsidP="004C13E2">
            <w:pPr>
              <w:widowControl/>
              <w:jc w:val="center"/>
              <w:rPr>
                <w:rFonts w:ascii="Times New Roman" w:hAnsi="Times New Roman"/>
                <w:color w:val="000000" w:themeColor="text1"/>
                <w:kern w:val="0"/>
                <w:sz w:val="21"/>
                <w:szCs w:val="21"/>
              </w:rPr>
            </w:pPr>
            <w:r w:rsidRPr="007D15BF">
              <w:rPr>
                <w:rFonts w:ascii="Times New Roman" w:hAnsi="Times New Roman" w:hint="eastAsia"/>
                <w:color w:val="000000" w:themeColor="text1"/>
                <w:kern w:val="0"/>
                <w:sz w:val="21"/>
                <w:szCs w:val="21"/>
              </w:rPr>
              <w:t>0</w:t>
            </w:r>
          </w:p>
        </w:tc>
        <w:tc>
          <w:tcPr>
            <w:tcW w:w="2250" w:type="dxa"/>
            <w:gridSpan w:val="2"/>
            <w:tcBorders>
              <w:top w:val="single" w:sz="4" w:space="0" w:color="auto"/>
              <w:left w:val="nil"/>
              <w:bottom w:val="single" w:sz="4" w:space="0" w:color="auto"/>
              <w:right w:val="single" w:sz="4" w:space="0" w:color="000000"/>
            </w:tcBorders>
            <w:vAlign w:val="center"/>
          </w:tcPr>
          <w:p w:rsidR="003D6B67" w:rsidRPr="007D15BF" w:rsidRDefault="007D15BF" w:rsidP="004C13E2">
            <w:pPr>
              <w:widowControl/>
              <w:jc w:val="center"/>
              <w:rPr>
                <w:rFonts w:ascii="Times New Roman" w:hAnsi="Times New Roman"/>
                <w:color w:val="000000" w:themeColor="text1"/>
                <w:kern w:val="0"/>
                <w:sz w:val="21"/>
                <w:szCs w:val="21"/>
              </w:rPr>
            </w:pPr>
            <w:r w:rsidRPr="007D15BF">
              <w:rPr>
                <w:rFonts w:ascii="Times New Roman" w:hAnsi="Times New Roman" w:hint="eastAsia"/>
                <w:color w:val="000000" w:themeColor="text1"/>
                <w:kern w:val="0"/>
                <w:sz w:val="21"/>
                <w:szCs w:val="21"/>
              </w:rPr>
              <w:t>0</w:t>
            </w:r>
          </w:p>
        </w:tc>
        <w:tc>
          <w:tcPr>
            <w:tcW w:w="1962" w:type="dxa"/>
            <w:gridSpan w:val="2"/>
            <w:tcBorders>
              <w:top w:val="single" w:sz="4" w:space="0" w:color="auto"/>
              <w:left w:val="nil"/>
              <w:bottom w:val="single" w:sz="4" w:space="0" w:color="auto"/>
              <w:right w:val="single" w:sz="4" w:space="0" w:color="000000"/>
            </w:tcBorders>
            <w:vAlign w:val="center"/>
          </w:tcPr>
          <w:p w:rsidR="003D6B67" w:rsidRPr="007D15BF" w:rsidRDefault="007D15BF" w:rsidP="004C13E2">
            <w:pPr>
              <w:widowControl/>
              <w:jc w:val="center"/>
              <w:rPr>
                <w:rFonts w:ascii="Times New Roman" w:hAnsi="Times New Roman"/>
                <w:color w:val="000000" w:themeColor="text1"/>
                <w:kern w:val="0"/>
                <w:sz w:val="21"/>
                <w:szCs w:val="21"/>
              </w:rPr>
            </w:pPr>
            <w:r w:rsidRPr="007D15BF">
              <w:rPr>
                <w:rFonts w:ascii="Times New Roman" w:hAnsi="Times New Roman" w:hint="eastAsia"/>
                <w:color w:val="000000" w:themeColor="text1"/>
                <w:kern w:val="0"/>
                <w:sz w:val="21"/>
                <w:szCs w:val="21"/>
              </w:rPr>
              <w:t>0</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政府采购金额</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037F52" w:rsidP="008855F1">
            <w:pPr>
              <w:widowControl/>
              <w:jc w:val="center"/>
              <w:rPr>
                <w:rFonts w:ascii="Times New Roman" w:hAnsi="Times New Roman"/>
                <w:kern w:val="0"/>
                <w:sz w:val="21"/>
                <w:szCs w:val="21"/>
              </w:rPr>
            </w:pPr>
            <w:r>
              <w:rPr>
                <w:rFonts w:ascii="Times New Roman" w:hAnsi="Times New Roman" w:hint="eastAsia"/>
                <w:kern w:val="0"/>
                <w:sz w:val="21"/>
                <w:szCs w:val="21"/>
              </w:rPr>
              <w:t>197.01</w:t>
            </w:r>
            <w:r w:rsidR="003D6B67">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 xml:space="preserve">　</w:t>
            </w:r>
            <w:r w:rsidR="009B476A">
              <w:rPr>
                <w:rFonts w:ascii="Times New Roman" w:hAnsi="Times New Roman" w:hint="eastAsia"/>
                <w:kern w:val="0"/>
                <w:sz w:val="21"/>
                <w:szCs w:val="21"/>
              </w:rPr>
              <w:t>66.66</w:t>
            </w:r>
          </w:p>
        </w:tc>
      </w:tr>
      <w:tr w:rsidR="003D6B67" w:rsidTr="004859EA">
        <w:trPr>
          <w:cantSplit/>
          <w:trHeight w:hRule="exact" w:val="45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部门基本支出预算调整</w:t>
            </w:r>
            <w:r>
              <w:rPr>
                <w:rFonts w:ascii="Times New Roman" w:hAnsi="Times New Roman"/>
                <w:kern w:val="0"/>
                <w:sz w:val="21"/>
                <w:szCs w:val="21"/>
              </w:rPr>
              <w:t xml:space="preserve"> </w:t>
            </w:r>
          </w:p>
        </w:tc>
        <w:tc>
          <w:tcPr>
            <w:tcW w:w="2356" w:type="dxa"/>
            <w:gridSpan w:val="2"/>
            <w:tcBorders>
              <w:top w:val="single" w:sz="4" w:space="0" w:color="auto"/>
              <w:left w:val="nil"/>
              <w:bottom w:val="single" w:sz="4" w:space="0" w:color="auto"/>
              <w:right w:val="single" w:sz="4" w:space="0" w:color="000000"/>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w:t>
            </w:r>
          </w:p>
        </w:tc>
        <w:tc>
          <w:tcPr>
            <w:tcW w:w="2250" w:type="dxa"/>
            <w:gridSpan w:val="2"/>
            <w:tcBorders>
              <w:top w:val="single" w:sz="4" w:space="0" w:color="auto"/>
              <w:left w:val="nil"/>
              <w:bottom w:val="single" w:sz="4" w:space="0" w:color="auto"/>
              <w:right w:val="single" w:sz="4" w:space="0" w:color="000000"/>
            </w:tcBorders>
            <w:vAlign w:val="center"/>
          </w:tcPr>
          <w:p w:rsidR="003D6B67" w:rsidRDefault="00037F52" w:rsidP="008855F1">
            <w:pPr>
              <w:widowControl/>
              <w:jc w:val="center"/>
              <w:rPr>
                <w:rFonts w:ascii="Times New Roman" w:hAnsi="Times New Roman"/>
                <w:kern w:val="0"/>
                <w:sz w:val="21"/>
                <w:szCs w:val="21"/>
              </w:rPr>
            </w:pPr>
            <w:r>
              <w:rPr>
                <w:rFonts w:ascii="Times New Roman" w:hAnsi="Times New Roman" w:hint="eastAsia"/>
                <w:kern w:val="0"/>
                <w:sz w:val="21"/>
                <w:szCs w:val="21"/>
              </w:rPr>
              <w:t>844.14</w:t>
            </w:r>
            <w:r w:rsidR="003D6B67">
              <w:rPr>
                <w:rFonts w:ascii="Times New Roman" w:hAnsi="Times New Roman"/>
                <w:kern w:val="0"/>
                <w:sz w:val="21"/>
                <w:szCs w:val="21"/>
              </w:rPr>
              <w:t xml:space="preserve">　</w:t>
            </w:r>
          </w:p>
        </w:tc>
        <w:tc>
          <w:tcPr>
            <w:tcW w:w="1962" w:type="dxa"/>
            <w:gridSpan w:val="2"/>
            <w:tcBorders>
              <w:top w:val="single" w:sz="4" w:space="0" w:color="auto"/>
              <w:left w:val="nil"/>
              <w:bottom w:val="single" w:sz="4" w:space="0" w:color="auto"/>
              <w:right w:val="single" w:sz="4" w:space="0" w:color="000000"/>
            </w:tcBorders>
            <w:vAlign w:val="center"/>
          </w:tcPr>
          <w:p w:rsidR="003D6B67" w:rsidRDefault="00037F52" w:rsidP="008855F1">
            <w:pPr>
              <w:widowControl/>
              <w:jc w:val="center"/>
              <w:rPr>
                <w:rFonts w:ascii="Times New Roman" w:hAnsi="Times New Roman"/>
                <w:kern w:val="0"/>
                <w:sz w:val="21"/>
                <w:szCs w:val="21"/>
              </w:rPr>
            </w:pPr>
            <w:r>
              <w:rPr>
                <w:rFonts w:ascii="Times New Roman" w:hAnsi="Times New Roman" w:hint="eastAsia"/>
                <w:kern w:val="0"/>
                <w:sz w:val="21"/>
                <w:szCs w:val="21"/>
              </w:rPr>
              <w:t>1102.32</w:t>
            </w:r>
            <w:r w:rsidR="003D6B67">
              <w:rPr>
                <w:rFonts w:ascii="Times New Roman" w:hAnsi="Times New Roman"/>
                <w:kern w:val="0"/>
                <w:sz w:val="21"/>
                <w:szCs w:val="21"/>
              </w:rPr>
              <w:t xml:space="preserve">　</w:t>
            </w:r>
          </w:p>
        </w:tc>
      </w:tr>
      <w:tr w:rsidR="003D6B67" w:rsidTr="00F1143D">
        <w:trPr>
          <w:cantSplit/>
          <w:trHeight w:hRule="exact" w:val="1021"/>
          <w:jc w:val="center"/>
        </w:trPr>
        <w:tc>
          <w:tcPr>
            <w:tcW w:w="3257" w:type="dxa"/>
            <w:vMerge w:val="restart"/>
            <w:tcBorders>
              <w:top w:val="nil"/>
              <w:left w:val="single" w:sz="4" w:space="0" w:color="auto"/>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楼堂馆所控制情况</w:t>
            </w:r>
            <w:r>
              <w:rPr>
                <w:rFonts w:ascii="Times New Roman" w:hAnsi="Times New Roman"/>
                <w:kern w:val="0"/>
                <w:sz w:val="21"/>
                <w:szCs w:val="21"/>
              </w:rPr>
              <w:br/>
            </w:r>
            <w:r>
              <w:rPr>
                <w:rFonts w:ascii="Times New Roman" w:hAnsi="Times New Roman"/>
                <w:kern w:val="0"/>
                <w:sz w:val="21"/>
                <w:szCs w:val="21"/>
              </w:rPr>
              <w:t>（</w:t>
            </w:r>
            <w:r>
              <w:rPr>
                <w:rFonts w:ascii="Times New Roman" w:hAnsi="Times New Roman"/>
                <w:kern w:val="0"/>
                <w:sz w:val="21"/>
                <w:szCs w:val="21"/>
              </w:rPr>
              <w:t>2020</w:t>
            </w:r>
            <w:r>
              <w:rPr>
                <w:rFonts w:ascii="Times New Roman" w:hAnsi="Times New Roman"/>
                <w:kern w:val="0"/>
                <w:sz w:val="21"/>
                <w:szCs w:val="21"/>
              </w:rPr>
              <w:t>年完工项目）</w:t>
            </w:r>
          </w:p>
        </w:tc>
        <w:tc>
          <w:tcPr>
            <w:tcW w:w="1217" w:type="dxa"/>
            <w:tcBorders>
              <w:top w:val="nil"/>
              <w:left w:val="nil"/>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批复规模</w:t>
            </w:r>
            <w:r>
              <w:rPr>
                <w:rFonts w:ascii="Times New Roman" w:hAnsi="Times New Roman"/>
                <w:kern w:val="0"/>
                <w:sz w:val="21"/>
                <w:szCs w:val="21"/>
              </w:rPr>
              <w:br/>
            </w:r>
            <w:r>
              <w:rPr>
                <w:rFonts w:ascii="Times New Roman" w:hAnsi="Times New Roman"/>
                <w:kern w:val="0"/>
                <w:sz w:val="21"/>
                <w:szCs w:val="21"/>
              </w:rPr>
              <w:t>（㎡）</w:t>
            </w:r>
          </w:p>
        </w:tc>
        <w:tc>
          <w:tcPr>
            <w:tcW w:w="1139" w:type="dxa"/>
            <w:tcBorders>
              <w:top w:val="nil"/>
              <w:left w:val="nil"/>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实际规模（㎡）</w:t>
            </w:r>
          </w:p>
        </w:tc>
        <w:tc>
          <w:tcPr>
            <w:tcW w:w="1094" w:type="dxa"/>
            <w:tcBorders>
              <w:top w:val="nil"/>
              <w:left w:val="nil"/>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规模控制率</w:t>
            </w:r>
          </w:p>
        </w:tc>
        <w:tc>
          <w:tcPr>
            <w:tcW w:w="1156" w:type="dxa"/>
            <w:tcBorders>
              <w:top w:val="nil"/>
              <w:left w:val="nil"/>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预算投资（万元）</w:t>
            </w:r>
          </w:p>
        </w:tc>
        <w:tc>
          <w:tcPr>
            <w:tcW w:w="973" w:type="dxa"/>
            <w:tcBorders>
              <w:top w:val="nil"/>
              <w:left w:val="nil"/>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实际投资（万元）</w:t>
            </w:r>
          </w:p>
        </w:tc>
        <w:tc>
          <w:tcPr>
            <w:tcW w:w="989" w:type="dxa"/>
            <w:tcBorders>
              <w:top w:val="nil"/>
              <w:left w:val="nil"/>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投资概算控制率</w:t>
            </w:r>
          </w:p>
        </w:tc>
      </w:tr>
      <w:tr w:rsidR="003D6B67" w:rsidTr="004859EA">
        <w:trPr>
          <w:cantSplit/>
          <w:trHeight w:hRule="exact" w:val="510"/>
          <w:jc w:val="center"/>
        </w:trPr>
        <w:tc>
          <w:tcPr>
            <w:tcW w:w="3257" w:type="dxa"/>
            <w:vMerge/>
            <w:tcBorders>
              <w:top w:val="nil"/>
              <w:left w:val="single" w:sz="4" w:space="0" w:color="auto"/>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p>
        </w:tc>
        <w:tc>
          <w:tcPr>
            <w:tcW w:w="1217" w:type="dxa"/>
            <w:tcBorders>
              <w:top w:val="nil"/>
              <w:left w:val="nil"/>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 xml:space="preserve">　</w:t>
            </w:r>
            <w:r w:rsidR="00037F52">
              <w:rPr>
                <w:rFonts w:ascii="Times New Roman" w:hAnsi="Times New Roman" w:hint="eastAsia"/>
                <w:kern w:val="0"/>
                <w:sz w:val="21"/>
                <w:szCs w:val="21"/>
              </w:rPr>
              <w:t>0</w:t>
            </w:r>
          </w:p>
        </w:tc>
        <w:tc>
          <w:tcPr>
            <w:tcW w:w="1139" w:type="dxa"/>
            <w:tcBorders>
              <w:top w:val="nil"/>
              <w:left w:val="nil"/>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sidR="00037F52">
              <w:rPr>
                <w:rFonts w:ascii="Times New Roman" w:hAnsi="Times New Roman" w:hint="eastAsia"/>
                <w:kern w:val="0"/>
                <w:sz w:val="21"/>
                <w:szCs w:val="21"/>
              </w:rPr>
              <w:t>0</w:t>
            </w:r>
          </w:p>
        </w:tc>
        <w:tc>
          <w:tcPr>
            <w:tcW w:w="1094" w:type="dxa"/>
            <w:tcBorders>
              <w:top w:val="nil"/>
              <w:left w:val="nil"/>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sidR="00037F52">
              <w:rPr>
                <w:rFonts w:ascii="Times New Roman" w:hAnsi="Times New Roman" w:hint="eastAsia"/>
                <w:kern w:val="0"/>
                <w:sz w:val="21"/>
                <w:szCs w:val="21"/>
              </w:rPr>
              <w:t>0</w:t>
            </w:r>
          </w:p>
        </w:tc>
        <w:tc>
          <w:tcPr>
            <w:tcW w:w="1156" w:type="dxa"/>
            <w:tcBorders>
              <w:top w:val="nil"/>
              <w:left w:val="nil"/>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sidR="00037F52">
              <w:rPr>
                <w:rFonts w:ascii="Times New Roman" w:hAnsi="Times New Roman" w:hint="eastAsia"/>
                <w:kern w:val="0"/>
                <w:sz w:val="21"/>
                <w:szCs w:val="21"/>
              </w:rPr>
              <w:t>0</w:t>
            </w:r>
          </w:p>
        </w:tc>
        <w:tc>
          <w:tcPr>
            <w:tcW w:w="973" w:type="dxa"/>
            <w:tcBorders>
              <w:top w:val="nil"/>
              <w:left w:val="nil"/>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sidR="00037F52">
              <w:rPr>
                <w:rFonts w:ascii="Times New Roman" w:hAnsi="Times New Roman" w:hint="eastAsia"/>
                <w:kern w:val="0"/>
                <w:sz w:val="21"/>
                <w:szCs w:val="21"/>
              </w:rPr>
              <w:t>0</w:t>
            </w:r>
          </w:p>
        </w:tc>
        <w:tc>
          <w:tcPr>
            <w:tcW w:w="989" w:type="dxa"/>
            <w:tcBorders>
              <w:top w:val="nil"/>
              <w:left w:val="nil"/>
              <w:bottom w:val="single" w:sz="4" w:space="0" w:color="auto"/>
              <w:right w:val="single" w:sz="4" w:space="0" w:color="auto"/>
            </w:tcBorders>
            <w:vAlign w:val="center"/>
          </w:tcPr>
          <w:p w:rsidR="003D6B67" w:rsidRDefault="003D6B67" w:rsidP="008855F1">
            <w:pPr>
              <w:widowControl/>
              <w:jc w:val="left"/>
              <w:rPr>
                <w:rFonts w:ascii="Times New Roman" w:hAnsi="Times New Roman"/>
                <w:kern w:val="0"/>
                <w:sz w:val="21"/>
                <w:szCs w:val="21"/>
              </w:rPr>
            </w:pPr>
            <w:r>
              <w:rPr>
                <w:rFonts w:ascii="Times New Roman" w:hAnsi="Times New Roman"/>
                <w:kern w:val="0"/>
                <w:sz w:val="21"/>
                <w:szCs w:val="21"/>
              </w:rPr>
              <w:t xml:space="preserve">　</w:t>
            </w:r>
            <w:r w:rsidR="00037F52">
              <w:rPr>
                <w:rFonts w:ascii="Times New Roman" w:hAnsi="Times New Roman" w:hint="eastAsia"/>
                <w:kern w:val="0"/>
                <w:sz w:val="21"/>
                <w:szCs w:val="21"/>
              </w:rPr>
              <w:t>0</w:t>
            </w:r>
          </w:p>
        </w:tc>
      </w:tr>
      <w:tr w:rsidR="003D6B67" w:rsidTr="00F1143D">
        <w:trPr>
          <w:cantSplit/>
          <w:trHeight w:hRule="exact" w:val="1814"/>
          <w:jc w:val="center"/>
        </w:trPr>
        <w:tc>
          <w:tcPr>
            <w:tcW w:w="3257" w:type="dxa"/>
            <w:tcBorders>
              <w:top w:val="nil"/>
              <w:left w:val="single" w:sz="4" w:space="0" w:color="auto"/>
              <w:bottom w:val="single" w:sz="4" w:space="0" w:color="auto"/>
              <w:right w:val="single" w:sz="4" w:space="0" w:color="auto"/>
            </w:tcBorders>
            <w:vAlign w:val="center"/>
          </w:tcPr>
          <w:p w:rsidR="003D6B67" w:rsidRDefault="003D6B67" w:rsidP="008855F1">
            <w:pPr>
              <w:widowControl/>
              <w:jc w:val="center"/>
              <w:rPr>
                <w:rFonts w:ascii="Times New Roman" w:hAnsi="Times New Roman"/>
                <w:kern w:val="0"/>
                <w:sz w:val="21"/>
                <w:szCs w:val="21"/>
              </w:rPr>
            </w:pPr>
            <w:r>
              <w:rPr>
                <w:rFonts w:ascii="Times New Roman" w:hAnsi="Times New Roman"/>
                <w:kern w:val="0"/>
                <w:sz w:val="21"/>
                <w:szCs w:val="21"/>
              </w:rPr>
              <w:t>厉行节约保障措施</w:t>
            </w:r>
          </w:p>
        </w:tc>
        <w:tc>
          <w:tcPr>
            <w:tcW w:w="6568" w:type="dxa"/>
            <w:gridSpan w:val="6"/>
            <w:tcBorders>
              <w:top w:val="single" w:sz="4" w:space="0" w:color="auto"/>
              <w:left w:val="nil"/>
              <w:bottom w:val="single" w:sz="4" w:space="0" w:color="auto"/>
              <w:right w:val="single" w:sz="4" w:space="0" w:color="000000"/>
            </w:tcBorders>
            <w:vAlign w:val="center"/>
          </w:tcPr>
          <w:p w:rsidR="003D6B67" w:rsidRDefault="001A42AF" w:rsidP="004002BA">
            <w:pPr>
              <w:widowControl/>
              <w:jc w:val="left"/>
              <w:rPr>
                <w:rFonts w:ascii="Times New Roman" w:hAnsi="Times New Roman"/>
                <w:kern w:val="0"/>
                <w:sz w:val="21"/>
                <w:szCs w:val="21"/>
              </w:rPr>
            </w:pPr>
            <w:r>
              <w:rPr>
                <w:rFonts w:ascii="Times New Roman" w:hAnsi="Times New Roman" w:hint="eastAsia"/>
                <w:kern w:val="0"/>
                <w:sz w:val="21"/>
                <w:szCs w:val="21"/>
              </w:rPr>
              <w:t>1</w:t>
            </w:r>
            <w:r>
              <w:rPr>
                <w:rFonts w:ascii="Times New Roman" w:hAnsi="Times New Roman" w:hint="eastAsia"/>
                <w:kern w:val="0"/>
                <w:sz w:val="21"/>
                <w:szCs w:val="21"/>
              </w:rPr>
              <w:t>、认真做好节约宣传教育工作，增强部机关干部的节约意识，普及节约知识，营造人人节约、事事节约、环环节约的良好氛围。</w:t>
            </w:r>
            <w:r>
              <w:rPr>
                <w:rFonts w:ascii="Times New Roman" w:hAnsi="Times New Roman" w:hint="eastAsia"/>
                <w:kern w:val="0"/>
                <w:sz w:val="21"/>
                <w:szCs w:val="21"/>
              </w:rPr>
              <w:t>2</w:t>
            </w:r>
            <w:r>
              <w:rPr>
                <w:rFonts w:ascii="Times New Roman" w:hAnsi="Times New Roman" w:hint="eastAsia"/>
                <w:kern w:val="0"/>
                <w:sz w:val="21"/>
                <w:szCs w:val="21"/>
              </w:rPr>
              <w:t>、</w:t>
            </w:r>
            <w:r w:rsidR="004002BA">
              <w:rPr>
                <w:rFonts w:ascii="Times New Roman" w:hAnsi="Times New Roman" w:hint="eastAsia"/>
                <w:kern w:val="0"/>
                <w:sz w:val="21"/>
                <w:szCs w:val="21"/>
              </w:rPr>
              <w:t>建立节约长效机制，制定</w:t>
            </w:r>
            <w:r w:rsidR="00094003">
              <w:rPr>
                <w:rFonts w:ascii="Times New Roman" w:hAnsi="Times New Roman" w:hint="eastAsia"/>
                <w:kern w:val="0"/>
                <w:sz w:val="21"/>
                <w:szCs w:val="21"/>
              </w:rPr>
              <w:t>了</w:t>
            </w:r>
            <w:r w:rsidR="004002BA">
              <w:rPr>
                <w:rFonts w:ascii="Times New Roman" w:hAnsi="Times New Roman" w:hint="eastAsia"/>
                <w:kern w:val="0"/>
                <w:sz w:val="21"/>
                <w:szCs w:val="21"/>
              </w:rPr>
              <w:t>《机关运行保障实用手册》，建立健全节约工作责任制，使节约工作走上制度化、规范化的管理轨道。</w:t>
            </w:r>
          </w:p>
        </w:tc>
      </w:tr>
    </w:tbl>
    <w:p w:rsidR="00116D7E" w:rsidRDefault="00116D7E" w:rsidP="00116D7E">
      <w:pPr>
        <w:widowControl/>
        <w:spacing w:line="300" w:lineRule="exact"/>
        <w:jc w:val="left"/>
        <w:rPr>
          <w:kern w:val="0"/>
          <w:sz w:val="22"/>
          <w:szCs w:val="24"/>
        </w:rPr>
      </w:pPr>
      <w:r>
        <w:rPr>
          <w:kern w:val="0"/>
          <w:sz w:val="22"/>
          <w:szCs w:val="24"/>
        </w:rPr>
        <w:t>说明：</w:t>
      </w:r>
      <w:r>
        <w:rPr>
          <w:kern w:val="0"/>
          <w:sz w:val="22"/>
          <w:szCs w:val="24"/>
        </w:rPr>
        <w:t>“</w:t>
      </w:r>
      <w:r>
        <w:rPr>
          <w:kern w:val="0"/>
          <w:sz w:val="22"/>
          <w:szCs w:val="24"/>
        </w:rPr>
        <w:t>项目支出</w:t>
      </w:r>
      <w:r>
        <w:rPr>
          <w:kern w:val="0"/>
          <w:sz w:val="22"/>
          <w:szCs w:val="24"/>
        </w:rPr>
        <w:t>”</w:t>
      </w:r>
      <w:r>
        <w:rPr>
          <w:kern w:val="0"/>
          <w:sz w:val="22"/>
          <w:szCs w:val="24"/>
        </w:rPr>
        <w:t>需要填报基本支出以外的所有项目支出情况，</w:t>
      </w:r>
      <w:r>
        <w:rPr>
          <w:kern w:val="0"/>
          <w:sz w:val="22"/>
          <w:szCs w:val="24"/>
        </w:rPr>
        <w:t>“</w:t>
      </w:r>
      <w:r>
        <w:rPr>
          <w:kern w:val="0"/>
          <w:sz w:val="22"/>
          <w:szCs w:val="24"/>
        </w:rPr>
        <w:t>公用经费</w:t>
      </w:r>
      <w:r>
        <w:rPr>
          <w:kern w:val="0"/>
          <w:sz w:val="22"/>
          <w:szCs w:val="24"/>
        </w:rPr>
        <w:t>”</w:t>
      </w:r>
      <w:r>
        <w:rPr>
          <w:kern w:val="0"/>
          <w:sz w:val="22"/>
          <w:szCs w:val="24"/>
        </w:rPr>
        <w:t>填报基本支出中的一般商品和服务支出。</w:t>
      </w:r>
    </w:p>
    <w:p w:rsidR="00116D7E" w:rsidRDefault="00884B71" w:rsidP="005D1737">
      <w:pPr>
        <w:widowControl/>
        <w:spacing w:line="500" w:lineRule="exact"/>
        <w:ind w:leftChars="-108" w:left="-317" w:hangingChars="12" w:hanging="29"/>
        <w:jc w:val="left"/>
        <w:rPr>
          <w:rFonts w:ascii="Times New Roman" w:hAnsi="Times New Roman"/>
          <w:kern w:val="0"/>
          <w:sz w:val="21"/>
          <w:szCs w:val="21"/>
        </w:rPr>
      </w:pPr>
      <w:r>
        <w:rPr>
          <w:kern w:val="0"/>
          <w:sz w:val="24"/>
          <w:szCs w:val="24"/>
        </w:rPr>
        <w:t>填表人</w:t>
      </w:r>
      <w:r>
        <w:rPr>
          <w:rFonts w:hint="eastAsia"/>
          <w:kern w:val="0"/>
          <w:sz w:val="24"/>
          <w:szCs w:val="24"/>
        </w:rPr>
        <w:t>：</w:t>
      </w:r>
      <w:r w:rsidR="00116D7E" w:rsidRPr="007B30D1">
        <w:rPr>
          <w:kern w:val="0"/>
          <w:sz w:val="24"/>
          <w:szCs w:val="24"/>
        </w:rPr>
        <w:t xml:space="preserve">  </w:t>
      </w:r>
      <w:r w:rsidR="00116D7E">
        <w:rPr>
          <w:rFonts w:hint="eastAsia"/>
          <w:kern w:val="0"/>
          <w:sz w:val="24"/>
          <w:szCs w:val="24"/>
        </w:rPr>
        <w:t xml:space="preserve"> </w:t>
      </w:r>
      <w:r w:rsidR="00562FC9">
        <w:rPr>
          <w:rFonts w:hint="eastAsia"/>
          <w:kern w:val="0"/>
          <w:sz w:val="24"/>
          <w:szCs w:val="24"/>
        </w:rPr>
        <w:t xml:space="preserve">    </w:t>
      </w:r>
      <w:r w:rsidR="00116D7E">
        <w:rPr>
          <w:rFonts w:hint="eastAsia"/>
          <w:kern w:val="0"/>
          <w:sz w:val="24"/>
          <w:szCs w:val="24"/>
        </w:rPr>
        <w:t xml:space="preserve"> </w:t>
      </w:r>
      <w:r w:rsidR="00562FC9">
        <w:rPr>
          <w:rFonts w:hint="eastAsia"/>
          <w:kern w:val="0"/>
          <w:sz w:val="24"/>
          <w:szCs w:val="24"/>
        </w:rPr>
        <w:t xml:space="preserve"> </w:t>
      </w:r>
      <w:r w:rsidR="00116D7E" w:rsidRPr="007B30D1">
        <w:rPr>
          <w:kern w:val="0"/>
          <w:sz w:val="24"/>
          <w:szCs w:val="24"/>
        </w:rPr>
        <w:t>填报日期：</w:t>
      </w:r>
      <w:r w:rsidR="00562FC9">
        <w:rPr>
          <w:kern w:val="0"/>
          <w:sz w:val="24"/>
          <w:szCs w:val="24"/>
        </w:rPr>
        <w:t xml:space="preserve">  </w:t>
      </w:r>
      <w:r w:rsidR="00562FC9">
        <w:rPr>
          <w:rFonts w:hint="eastAsia"/>
          <w:kern w:val="0"/>
          <w:sz w:val="24"/>
          <w:szCs w:val="24"/>
        </w:rPr>
        <w:t xml:space="preserve">   </w:t>
      </w:r>
      <w:r w:rsidR="00562FC9">
        <w:rPr>
          <w:kern w:val="0"/>
          <w:sz w:val="24"/>
          <w:szCs w:val="24"/>
        </w:rPr>
        <w:t xml:space="preserve"> </w:t>
      </w:r>
      <w:r w:rsidR="00116D7E" w:rsidRPr="007B30D1">
        <w:rPr>
          <w:kern w:val="0"/>
          <w:sz w:val="24"/>
          <w:szCs w:val="24"/>
        </w:rPr>
        <w:t xml:space="preserve"> </w:t>
      </w:r>
      <w:r w:rsidR="00562FC9">
        <w:rPr>
          <w:rFonts w:hint="eastAsia"/>
          <w:kern w:val="0"/>
          <w:sz w:val="24"/>
          <w:szCs w:val="24"/>
        </w:rPr>
        <w:t xml:space="preserve">  </w:t>
      </w:r>
      <w:r w:rsidR="00116D7E" w:rsidRPr="007B30D1">
        <w:rPr>
          <w:kern w:val="0"/>
          <w:sz w:val="24"/>
          <w:szCs w:val="24"/>
        </w:rPr>
        <w:t>联系电话：</w:t>
      </w:r>
      <w:r w:rsidR="00116D7E">
        <w:rPr>
          <w:kern w:val="0"/>
          <w:sz w:val="24"/>
          <w:szCs w:val="24"/>
        </w:rPr>
        <w:t xml:space="preserve">          </w:t>
      </w:r>
      <w:r w:rsidR="00116D7E" w:rsidRPr="007B30D1">
        <w:rPr>
          <w:kern w:val="0"/>
          <w:sz w:val="24"/>
          <w:szCs w:val="24"/>
        </w:rPr>
        <w:t>单位负责人签字：</w:t>
      </w:r>
      <w:r w:rsidR="00116D7E">
        <w:rPr>
          <w:kern w:val="0"/>
          <w:sz w:val="22"/>
          <w:szCs w:val="24"/>
        </w:rPr>
        <w:br w:type="page"/>
      </w:r>
    </w:p>
    <w:p w:rsidR="005D1737" w:rsidRDefault="005D1737" w:rsidP="005D1737">
      <w:pPr>
        <w:widowControl/>
        <w:spacing w:line="500" w:lineRule="exact"/>
        <w:ind w:leftChars="-108" w:left="-308" w:hangingChars="12" w:hanging="38"/>
        <w:jc w:val="left"/>
        <w:rPr>
          <w:rFonts w:ascii="Times New Roman" w:eastAsia="黑体" w:hAnsi="Times New Roman"/>
          <w:szCs w:val="32"/>
        </w:rPr>
      </w:pPr>
      <w:r w:rsidRPr="00A402CE">
        <w:rPr>
          <w:rFonts w:ascii="黑体" w:eastAsia="黑体" w:hAnsi="黑体"/>
          <w:szCs w:val="32"/>
        </w:rPr>
        <w:lastRenderedPageBreak/>
        <w:t>附件</w:t>
      </w:r>
      <w:r w:rsidRPr="00A402CE">
        <w:rPr>
          <w:rFonts w:ascii="黑体" w:eastAsia="黑体" w:hAnsi="黑体" w:hint="eastAsia"/>
          <w:szCs w:val="32"/>
        </w:rPr>
        <w:t>2</w:t>
      </w:r>
    </w:p>
    <w:p w:rsidR="005D1737" w:rsidRPr="00A402CE" w:rsidRDefault="005D1737" w:rsidP="005D1737">
      <w:pPr>
        <w:spacing w:line="600" w:lineRule="exact"/>
        <w:jc w:val="center"/>
        <w:rPr>
          <w:rFonts w:ascii="方正小标宋简体" w:eastAsia="方正小标宋简体"/>
          <w:kern w:val="0"/>
          <w:sz w:val="36"/>
          <w:szCs w:val="36"/>
        </w:rPr>
      </w:pPr>
      <w:r w:rsidRPr="00A402CE">
        <w:rPr>
          <w:rFonts w:ascii="方正小标宋简体" w:eastAsia="方正小标宋简体"/>
          <w:kern w:val="0"/>
          <w:sz w:val="36"/>
          <w:szCs w:val="36"/>
        </w:rPr>
        <w:t>2020年度部门整体支出绩效自评表</w:t>
      </w:r>
    </w:p>
    <w:tbl>
      <w:tblPr>
        <w:tblW w:w="9993" w:type="dxa"/>
        <w:jc w:val="center"/>
        <w:tblLook w:val="0000"/>
      </w:tblPr>
      <w:tblGrid>
        <w:gridCol w:w="1080"/>
        <w:gridCol w:w="1080"/>
        <w:gridCol w:w="953"/>
        <w:gridCol w:w="1256"/>
        <w:gridCol w:w="161"/>
        <w:gridCol w:w="1134"/>
        <w:gridCol w:w="1276"/>
        <w:gridCol w:w="709"/>
        <w:gridCol w:w="1275"/>
        <w:gridCol w:w="1069"/>
      </w:tblGrid>
      <w:tr w:rsidR="005D1737" w:rsidTr="008855F1">
        <w:trPr>
          <w:trHeight w:val="325"/>
          <w:jc w:val="center"/>
        </w:trPr>
        <w:tc>
          <w:tcPr>
            <w:tcW w:w="1080" w:type="dxa"/>
            <w:tcBorders>
              <w:top w:val="single" w:sz="4" w:space="0" w:color="auto"/>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预算部门</w:t>
            </w:r>
          </w:p>
        </w:tc>
        <w:tc>
          <w:tcPr>
            <w:tcW w:w="8913" w:type="dxa"/>
            <w:gridSpan w:val="9"/>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hint="eastAsia"/>
                <w:color w:val="000000"/>
                <w:kern w:val="0"/>
                <w:sz w:val="21"/>
                <w:szCs w:val="21"/>
              </w:rPr>
              <w:t>中国共产党益阳市委员会组织部</w:t>
            </w:r>
            <w:r>
              <w:rPr>
                <w:rFonts w:ascii="Times New Roman" w:hAnsi="Times New Roman"/>
                <w:color w:val="000000"/>
                <w:kern w:val="0"/>
                <w:sz w:val="21"/>
                <w:szCs w:val="21"/>
              </w:rPr>
              <w:t xml:space="preserve">　　</w:t>
            </w:r>
          </w:p>
        </w:tc>
      </w:tr>
      <w:tr w:rsidR="005D1737" w:rsidTr="00085F0E">
        <w:trPr>
          <w:jc w:val="center"/>
        </w:trPr>
        <w:tc>
          <w:tcPr>
            <w:tcW w:w="1080" w:type="dxa"/>
            <w:vMerge w:val="restart"/>
            <w:tcBorders>
              <w:top w:val="nil"/>
              <w:left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年度预</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算申请</w:t>
            </w:r>
            <w:r>
              <w:rPr>
                <w:rFonts w:ascii="Times New Roman" w:hAnsi="Times New Roman"/>
                <w:color w:val="000000"/>
                <w:kern w:val="0"/>
                <w:sz w:val="21"/>
                <w:szCs w:val="21"/>
              </w:rPr>
              <w:br/>
            </w:r>
            <w:r>
              <w:rPr>
                <w:rFonts w:ascii="Times New Roman" w:hAnsi="Times New Roman"/>
                <w:color w:val="000000"/>
                <w:kern w:val="0"/>
                <w:sz w:val="21"/>
                <w:szCs w:val="21"/>
              </w:rPr>
              <w:t>（万元）</w:t>
            </w:r>
          </w:p>
        </w:tc>
        <w:tc>
          <w:tcPr>
            <w:tcW w:w="2033" w:type="dxa"/>
            <w:gridSpan w:val="2"/>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p>
        </w:tc>
        <w:tc>
          <w:tcPr>
            <w:tcW w:w="1256"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年初</w:t>
            </w:r>
          </w:p>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预算数</w:t>
            </w:r>
          </w:p>
        </w:tc>
        <w:tc>
          <w:tcPr>
            <w:tcW w:w="1295" w:type="dxa"/>
            <w:gridSpan w:val="2"/>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全年预算数</w:t>
            </w:r>
          </w:p>
        </w:tc>
        <w:tc>
          <w:tcPr>
            <w:tcW w:w="1276"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全年执行数</w:t>
            </w:r>
          </w:p>
        </w:tc>
        <w:tc>
          <w:tcPr>
            <w:tcW w:w="709"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分值</w:t>
            </w:r>
          </w:p>
        </w:tc>
        <w:tc>
          <w:tcPr>
            <w:tcW w:w="1275"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执行率</w:t>
            </w:r>
          </w:p>
        </w:tc>
        <w:tc>
          <w:tcPr>
            <w:tcW w:w="1069"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得分</w:t>
            </w:r>
          </w:p>
        </w:tc>
      </w:tr>
      <w:tr w:rsidR="005D1737" w:rsidTr="00085F0E">
        <w:trPr>
          <w:jc w:val="center"/>
        </w:trPr>
        <w:tc>
          <w:tcPr>
            <w:tcW w:w="1080" w:type="dxa"/>
            <w:vMerge/>
            <w:tcBorders>
              <w:top w:val="nil"/>
              <w:left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p>
        </w:tc>
        <w:tc>
          <w:tcPr>
            <w:tcW w:w="2033" w:type="dxa"/>
            <w:gridSpan w:val="2"/>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color w:val="000000"/>
                <w:kern w:val="0"/>
                <w:sz w:val="21"/>
                <w:szCs w:val="21"/>
              </w:rPr>
              <w:t>年度资金总额</w:t>
            </w:r>
          </w:p>
        </w:tc>
        <w:tc>
          <w:tcPr>
            <w:tcW w:w="1256"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hint="eastAsia"/>
                <w:sz w:val="21"/>
                <w:szCs w:val="21"/>
              </w:rPr>
              <w:t>1320.43</w:t>
            </w:r>
          </w:p>
        </w:tc>
        <w:tc>
          <w:tcPr>
            <w:tcW w:w="1295" w:type="dxa"/>
            <w:gridSpan w:val="2"/>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hint="eastAsia"/>
                <w:sz w:val="21"/>
                <w:szCs w:val="21"/>
              </w:rPr>
              <w:t>1864.04</w:t>
            </w:r>
          </w:p>
        </w:tc>
        <w:tc>
          <w:tcPr>
            <w:tcW w:w="1276"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hint="eastAsia"/>
                <w:sz w:val="21"/>
                <w:szCs w:val="21"/>
              </w:rPr>
              <w:t>1794.03</w:t>
            </w:r>
          </w:p>
        </w:tc>
        <w:tc>
          <w:tcPr>
            <w:tcW w:w="709"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sz w:val="21"/>
                <w:szCs w:val="21"/>
              </w:rPr>
              <w:t>10</w:t>
            </w:r>
          </w:p>
        </w:tc>
        <w:tc>
          <w:tcPr>
            <w:tcW w:w="1275" w:type="dxa"/>
            <w:tcBorders>
              <w:top w:val="nil"/>
              <w:left w:val="nil"/>
              <w:bottom w:val="single" w:sz="4" w:space="0" w:color="auto"/>
              <w:right w:val="single" w:sz="4" w:space="0" w:color="auto"/>
            </w:tcBorders>
            <w:vAlign w:val="center"/>
          </w:tcPr>
          <w:p w:rsidR="005D1737" w:rsidRDefault="005D1737" w:rsidP="008855F1">
            <w:pPr>
              <w:spacing w:line="240" w:lineRule="exact"/>
              <w:jc w:val="center"/>
              <w:rPr>
                <w:rFonts w:ascii="Times New Roman" w:hAnsi="Times New Roman"/>
                <w:sz w:val="21"/>
                <w:szCs w:val="21"/>
              </w:rPr>
            </w:pPr>
            <w:r>
              <w:rPr>
                <w:rFonts w:ascii="Times New Roman" w:hAnsi="Times New Roman" w:hint="eastAsia"/>
                <w:sz w:val="21"/>
                <w:szCs w:val="21"/>
              </w:rPr>
              <w:t>96%</w:t>
            </w:r>
          </w:p>
        </w:tc>
        <w:tc>
          <w:tcPr>
            <w:tcW w:w="1069" w:type="dxa"/>
            <w:tcBorders>
              <w:top w:val="nil"/>
              <w:left w:val="nil"/>
              <w:bottom w:val="single" w:sz="4" w:space="0" w:color="auto"/>
              <w:right w:val="single" w:sz="4" w:space="0" w:color="auto"/>
            </w:tcBorders>
            <w:vAlign w:val="center"/>
          </w:tcPr>
          <w:p w:rsidR="005D1737" w:rsidRDefault="00B76ABA" w:rsidP="008855F1">
            <w:pPr>
              <w:spacing w:line="240" w:lineRule="exact"/>
              <w:jc w:val="center"/>
              <w:rPr>
                <w:rFonts w:ascii="Times New Roman" w:hAnsi="Times New Roman"/>
                <w:sz w:val="21"/>
                <w:szCs w:val="21"/>
              </w:rPr>
            </w:pPr>
            <w:r>
              <w:rPr>
                <w:rFonts w:ascii="Times New Roman" w:hAnsi="Times New Roman" w:hint="eastAsia"/>
                <w:sz w:val="21"/>
                <w:szCs w:val="21"/>
              </w:rPr>
              <w:t>6</w:t>
            </w:r>
          </w:p>
        </w:tc>
      </w:tr>
      <w:tr w:rsidR="005D1737" w:rsidTr="008855F1">
        <w:trPr>
          <w:jc w:val="center"/>
        </w:trPr>
        <w:tc>
          <w:tcPr>
            <w:tcW w:w="1080" w:type="dxa"/>
            <w:vMerge/>
            <w:tcBorders>
              <w:left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4584" w:type="dxa"/>
            <w:gridSpan w:val="5"/>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按收入性质分：</w:t>
            </w:r>
          </w:p>
        </w:tc>
        <w:tc>
          <w:tcPr>
            <w:tcW w:w="4329" w:type="dxa"/>
            <w:gridSpan w:val="4"/>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按支出性质分：</w:t>
            </w:r>
          </w:p>
        </w:tc>
      </w:tr>
      <w:tr w:rsidR="005D1737" w:rsidTr="008855F1">
        <w:trPr>
          <w:jc w:val="center"/>
        </w:trPr>
        <w:tc>
          <w:tcPr>
            <w:tcW w:w="1080" w:type="dxa"/>
            <w:vMerge/>
            <w:tcBorders>
              <w:left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4584" w:type="dxa"/>
            <w:gridSpan w:val="5"/>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Pr>
                <w:rFonts w:ascii="Times New Roman" w:hAnsi="Times New Roman"/>
                <w:color w:val="000000"/>
                <w:kern w:val="0"/>
                <w:sz w:val="21"/>
                <w:szCs w:val="21"/>
              </w:rPr>
              <w:t>其中：</w:t>
            </w:r>
            <w:r>
              <w:rPr>
                <w:rFonts w:ascii="Times New Roman" w:hAnsi="Times New Roman"/>
                <w:color w:val="000000"/>
                <w:kern w:val="0"/>
                <w:sz w:val="21"/>
                <w:szCs w:val="21"/>
              </w:rPr>
              <w:t xml:space="preserve">  </w:t>
            </w:r>
            <w:r>
              <w:rPr>
                <w:rFonts w:ascii="Times New Roman" w:hAnsi="Times New Roman"/>
                <w:color w:val="000000"/>
                <w:kern w:val="0"/>
                <w:sz w:val="21"/>
                <w:szCs w:val="21"/>
              </w:rPr>
              <w:t>一般公共预算：</w:t>
            </w:r>
            <w:r>
              <w:rPr>
                <w:rFonts w:ascii="Times New Roman" w:hAnsi="Times New Roman" w:hint="eastAsia"/>
                <w:color w:val="000000"/>
                <w:kern w:val="0"/>
                <w:sz w:val="21"/>
                <w:szCs w:val="21"/>
              </w:rPr>
              <w:t>1863.84</w:t>
            </w:r>
          </w:p>
        </w:tc>
        <w:tc>
          <w:tcPr>
            <w:tcW w:w="4329" w:type="dxa"/>
            <w:gridSpan w:val="4"/>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其中：基本支出：</w:t>
            </w:r>
            <w:r>
              <w:rPr>
                <w:rFonts w:ascii="Times New Roman" w:hAnsi="Times New Roman" w:hint="eastAsia"/>
                <w:color w:val="000000"/>
                <w:kern w:val="0"/>
                <w:sz w:val="21"/>
                <w:szCs w:val="21"/>
              </w:rPr>
              <w:t>1102.32</w:t>
            </w:r>
          </w:p>
        </w:tc>
      </w:tr>
      <w:tr w:rsidR="005D1737" w:rsidTr="008855F1">
        <w:trPr>
          <w:jc w:val="center"/>
        </w:trPr>
        <w:tc>
          <w:tcPr>
            <w:tcW w:w="1080" w:type="dxa"/>
            <w:vMerge/>
            <w:tcBorders>
              <w:left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4584" w:type="dxa"/>
            <w:gridSpan w:val="5"/>
            <w:tcBorders>
              <w:top w:val="nil"/>
              <w:left w:val="nil"/>
              <w:bottom w:val="single" w:sz="4" w:space="0" w:color="auto"/>
              <w:right w:val="single" w:sz="4" w:space="0" w:color="auto"/>
            </w:tcBorders>
            <w:vAlign w:val="center"/>
          </w:tcPr>
          <w:p w:rsidR="005D1737" w:rsidRDefault="005D1737" w:rsidP="008855F1">
            <w:pPr>
              <w:widowControl/>
              <w:spacing w:line="240" w:lineRule="exact"/>
              <w:ind w:firstLineChars="400" w:firstLine="840"/>
              <w:jc w:val="left"/>
              <w:rPr>
                <w:rFonts w:ascii="Times New Roman" w:hAnsi="Times New Roman"/>
                <w:color w:val="000000"/>
                <w:kern w:val="0"/>
                <w:sz w:val="21"/>
                <w:szCs w:val="21"/>
              </w:rPr>
            </w:pPr>
            <w:r>
              <w:rPr>
                <w:rFonts w:ascii="Times New Roman" w:hAnsi="Times New Roman"/>
                <w:color w:val="000000"/>
                <w:kern w:val="0"/>
                <w:sz w:val="21"/>
                <w:szCs w:val="21"/>
              </w:rPr>
              <w:t>政府性基金拨款：</w:t>
            </w:r>
          </w:p>
        </w:tc>
        <w:tc>
          <w:tcPr>
            <w:tcW w:w="4329" w:type="dxa"/>
            <w:gridSpan w:val="4"/>
            <w:tcBorders>
              <w:top w:val="nil"/>
              <w:left w:val="nil"/>
              <w:bottom w:val="single" w:sz="4" w:space="0" w:color="auto"/>
              <w:right w:val="single" w:sz="4" w:space="0" w:color="auto"/>
            </w:tcBorders>
            <w:vAlign w:val="center"/>
          </w:tcPr>
          <w:p w:rsidR="005D1737" w:rsidRDefault="005D1737" w:rsidP="008855F1">
            <w:pPr>
              <w:widowControl/>
              <w:spacing w:line="240" w:lineRule="exact"/>
              <w:ind w:firstLineChars="300" w:firstLine="630"/>
              <w:jc w:val="left"/>
              <w:rPr>
                <w:rFonts w:ascii="Times New Roman" w:hAnsi="Times New Roman"/>
                <w:color w:val="000000"/>
                <w:kern w:val="0"/>
                <w:sz w:val="21"/>
                <w:szCs w:val="21"/>
              </w:rPr>
            </w:pPr>
            <w:r>
              <w:rPr>
                <w:rFonts w:ascii="Times New Roman" w:hAnsi="Times New Roman"/>
                <w:color w:val="000000"/>
                <w:kern w:val="0"/>
                <w:sz w:val="21"/>
                <w:szCs w:val="21"/>
              </w:rPr>
              <w:t>项目支出：</w:t>
            </w:r>
            <w:r>
              <w:rPr>
                <w:rFonts w:ascii="Times New Roman" w:hAnsi="Times New Roman" w:hint="eastAsia"/>
                <w:color w:val="000000"/>
                <w:kern w:val="0"/>
                <w:sz w:val="21"/>
                <w:szCs w:val="21"/>
              </w:rPr>
              <w:t>761.72</w:t>
            </w:r>
          </w:p>
        </w:tc>
      </w:tr>
      <w:tr w:rsidR="005D1737" w:rsidTr="008855F1">
        <w:trPr>
          <w:jc w:val="center"/>
        </w:trPr>
        <w:tc>
          <w:tcPr>
            <w:tcW w:w="1080" w:type="dxa"/>
            <w:vMerge/>
            <w:tcBorders>
              <w:left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4584" w:type="dxa"/>
            <w:gridSpan w:val="5"/>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纳入专户管理的非税收入拨款：</w:t>
            </w:r>
          </w:p>
        </w:tc>
        <w:tc>
          <w:tcPr>
            <w:tcW w:w="4329" w:type="dxa"/>
            <w:gridSpan w:val="4"/>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r>
      <w:tr w:rsidR="005D1737" w:rsidTr="008855F1">
        <w:trPr>
          <w:jc w:val="center"/>
        </w:trPr>
        <w:tc>
          <w:tcPr>
            <w:tcW w:w="1080" w:type="dxa"/>
            <w:vMerge/>
            <w:tcBorders>
              <w:left w:val="single" w:sz="4" w:space="0" w:color="auto"/>
              <w:bottom w:val="single" w:sz="4" w:space="0" w:color="000000"/>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4584" w:type="dxa"/>
            <w:gridSpan w:val="5"/>
            <w:tcBorders>
              <w:top w:val="nil"/>
              <w:left w:val="nil"/>
              <w:bottom w:val="single" w:sz="4" w:space="0" w:color="auto"/>
              <w:right w:val="single" w:sz="4" w:space="0" w:color="auto"/>
            </w:tcBorders>
            <w:vAlign w:val="center"/>
          </w:tcPr>
          <w:p w:rsidR="005D1737" w:rsidRDefault="005D1737" w:rsidP="008855F1">
            <w:pPr>
              <w:widowControl/>
              <w:spacing w:line="240" w:lineRule="exact"/>
              <w:ind w:firstLineChars="700" w:firstLine="1470"/>
              <w:jc w:val="left"/>
              <w:rPr>
                <w:rFonts w:ascii="Times New Roman" w:hAnsi="Times New Roman"/>
                <w:color w:val="000000"/>
                <w:kern w:val="0"/>
                <w:sz w:val="21"/>
                <w:szCs w:val="21"/>
              </w:rPr>
            </w:pPr>
            <w:r>
              <w:rPr>
                <w:rFonts w:ascii="Times New Roman" w:hAnsi="Times New Roman"/>
                <w:color w:val="000000"/>
                <w:kern w:val="0"/>
                <w:sz w:val="21"/>
                <w:szCs w:val="21"/>
              </w:rPr>
              <w:t>其他资金：</w:t>
            </w:r>
            <w:r>
              <w:rPr>
                <w:rFonts w:ascii="Times New Roman" w:hAnsi="Times New Roman" w:hint="eastAsia"/>
                <w:color w:val="000000"/>
                <w:kern w:val="0"/>
                <w:sz w:val="21"/>
                <w:szCs w:val="21"/>
              </w:rPr>
              <w:t>0.20</w:t>
            </w:r>
          </w:p>
        </w:tc>
        <w:tc>
          <w:tcPr>
            <w:tcW w:w="4329" w:type="dxa"/>
            <w:gridSpan w:val="4"/>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r>
      <w:tr w:rsidR="005D1737" w:rsidTr="008855F1">
        <w:trPr>
          <w:jc w:val="center"/>
        </w:trPr>
        <w:tc>
          <w:tcPr>
            <w:tcW w:w="1080" w:type="dxa"/>
            <w:vMerge w:val="restart"/>
            <w:tcBorders>
              <w:top w:val="nil"/>
              <w:left w:val="single" w:sz="4" w:space="0" w:color="auto"/>
              <w:bottom w:val="single" w:sz="4" w:space="0" w:color="000000"/>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年度总体目标</w:t>
            </w:r>
          </w:p>
        </w:tc>
        <w:tc>
          <w:tcPr>
            <w:tcW w:w="4584" w:type="dxa"/>
            <w:gridSpan w:val="5"/>
            <w:tcBorders>
              <w:top w:val="single" w:sz="4" w:space="0" w:color="auto"/>
              <w:left w:val="nil"/>
              <w:bottom w:val="single" w:sz="4" w:space="0" w:color="auto"/>
              <w:right w:val="single" w:sz="4" w:space="0" w:color="000000"/>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预期目标</w:t>
            </w:r>
          </w:p>
        </w:tc>
        <w:tc>
          <w:tcPr>
            <w:tcW w:w="4329" w:type="dxa"/>
            <w:gridSpan w:val="4"/>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 xml:space="preserve">实际完成情况　</w:t>
            </w:r>
          </w:p>
        </w:tc>
      </w:tr>
      <w:tr w:rsidR="005D1737" w:rsidTr="008855F1">
        <w:trPr>
          <w:jc w:val="center"/>
        </w:trPr>
        <w:tc>
          <w:tcPr>
            <w:tcW w:w="1080" w:type="dxa"/>
            <w:vMerge/>
            <w:tcBorders>
              <w:top w:val="nil"/>
              <w:left w:val="single" w:sz="4" w:space="0" w:color="auto"/>
              <w:bottom w:val="single" w:sz="4" w:space="0" w:color="000000"/>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4584" w:type="dxa"/>
            <w:gridSpan w:val="5"/>
            <w:tcBorders>
              <w:top w:val="single" w:sz="4" w:space="0" w:color="auto"/>
              <w:left w:val="nil"/>
              <w:bottom w:val="single" w:sz="4" w:space="0" w:color="auto"/>
              <w:right w:val="single" w:sz="4" w:space="0" w:color="000000"/>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4329" w:type="dxa"/>
            <w:gridSpan w:val="4"/>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val="restart"/>
            <w:tcBorders>
              <w:top w:val="nil"/>
              <w:left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绩</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效</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指</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标</w:t>
            </w:r>
          </w:p>
        </w:tc>
        <w:tc>
          <w:tcPr>
            <w:tcW w:w="1080"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一级指标</w:t>
            </w:r>
          </w:p>
        </w:tc>
        <w:tc>
          <w:tcPr>
            <w:tcW w:w="953"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二级指标</w:t>
            </w: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三级指标</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年度</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指标值</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rPr>
                <w:rFonts w:ascii="Times New Roman" w:hAnsi="Times New Roman"/>
                <w:color w:val="000000"/>
                <w:kern w:val="0"/>
                <w:sz w:val="21"/>
                <w:szCs w:val="21"/>
              </w:rPr>
            </w:pPr>
            <w:r>
              <w:rPr>
                <w:rFonts w:ascii="Times New Roman" w:hAnsi="Times New Roman"/>
                <w:color w:val="000000"/>
                <w:kern w:val="0"/>
                <w:sz w:val="21"/>
                <w:szCs w:val="21"/>
              </w:rPr>
              <w:t>实际完成值</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分值</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得分</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偏差原因</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分析及</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改进措施</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产出指标</w:t>
            </w:r>
          </w:p>
          <w:p w:rsidR="005D1737" w:rsidRDefault="005D1737" w:rsidP="008855F1">
            <w:pPr>
              <w:widowControl/>
              <w:spacing w:line="240" w:lineRule="exact"/>
              <w:jc w:val="center"/>
              <w:rPr>
                <w:rFonts w:ascii="Times New Roman" w:hAnsi="Times New Roman"/>
                <w:color w:val="000000"/>
                <w:kern w:val="0"/>
                <w:sz w:val="21"/>
                <w:szCs w:val="21"/>
              </w:rPr>
            </w:pP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(50</w:t>
            </w:r>
            <w:r>
              <w:rPr>
                <w:rFonts w:ascii="Times New Roman" w:hAnsi="Times New Roman"/>
                <w:color w:val="000000"/>
                <w:kern w:val="0"/>
                <w:sz w:val="21"/>
                <w:szCs w:val="21"/>
              </w:rPr>
              <w:t>分</w:t>
            </w:r>
            <w:r>
              <w:rPr>
                <w:rFonts w:ascii="Times New Roman" w:hAnsi="Times New Roman"/>
                <w:color w:val="000000"/>
                <w:kern w:val="0"/>
                <w:sz w:val="21"/>
                <w:szCs w:val="21"/>
              </w:rPr>
              <w:t>)</w:t>
            </w: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数量指标</w:t>
            </w:r>
          </w:p>
        </w:tc>
        <w:tc>
          <w:tcPr>
            <w:tcW w:w="1417" w:type="dxa"/>
            <w:gridSpan w:val="2"/>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center"/>
              <w:rPr>
                <w:rFonts w:ascii="Times New Roman" w:hAnsi="Times New Roman"/>
                <w:color w:val="000000"/>
                <w:kern w:val="0"/>
                <w:sz w:val="18"/>
                <w:szCs w:val="18"/>
              </w:rPr>
            </w:pPr>
            <w:r w:rsidRPr="00B235D6">
              <w:rPr>
                <w:rFonts w:ascii="Times New Roman" w:hAnsi="Times New Roman" w:hint="eastAsia"/>
                <w:color w:val="000000"/>
                <w:kern w:val="0"/>
                <w:sz w:val="18"/>
                <w:szCs w:val="18"/>
              </w:rPr>
              <w:t>公务员考录</w:t>
            </w:r>
          </w:p>
        </w:tc>
        <w:tc>
          <w:tcPr>
            <w:tcW w:w="1134"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center"/>
              <w:rPr>
                <w:rFonts w:ascii="Times New Roman" w:hAnsi="Times New Roman"/>
                <w:color w:val="000000"/>
                <w:kern w:val="0"/>
                <w:sz w:val="18"/>
                <w:szCs w:val="18"/>
              </w:rPr>
            </w:pPr>
            <w:r w:rsidRPr="00B235D6">
              <w:rPr>
                <w:rFonts w:ascii="Times New Roman" w:hAnsi="Times New Roman" w:hint="eastAsia"/>
                <w:color w:val="000000"/>
                <w:kern w:val="0"/>
                <w:sz w:val="18"/>
                <w:szCs w:val="18"/>
              </w:rPr>
              <w:t>≥</w:t>
            </w:r>
            <w:r w:rsidRPr="00B235D6">
              <w:rPr>
                <w:rFonts w:ascii="Times New Roman" w:hAnsi="Times New Roman" w:hint="eastAsia"/>
                <w:color w:val="000000"/>
                <w:kern w:val="0"/>
                <w:sz w:val="18"/>
                <w:szCs w:val="18"/>
              </w:rPr>
              <w:t>270</w:t>
            </w:r>
            <w:r w:rsidRPr="00B235D6">
              <w:rPr>
                <w:rFonts w:ascii="Times New Roman" w:hAnsi="Times New Roman" w:hint="eastAsia"/>
                <w:color w:val="000000"/>
                <w:kern w:val="0"/>
                <w:sz w:val="18"/>
                <w:szCs w:val="18"/>
              </w:rPr>
              <w:t>人次</w:t>
            </w:r>
          </w:p>
        </w:tc>
        <w:tc>
          <w:tcPr>
            <w:tcW w:w="1276"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left"/>
              <w:rPr>
                <w:rFonts w:ascii="Times New Roman" w:hAnsi="Times New Roman"/>
                <w:color w:val="000000"/>
                <w:kern w:val="0"/>
                <w:sz w:val="18"/>
                <w:szCs w:val="18"/>
              </w:rPr>
            </w:pPr>
            <w:r w:rsidRPr="00B235D6">
              <w:rPr>
                <w:rFonts w:ascii="Times New Roman" w:hAnsi="Times New Roman"/>
                <w:color w:val="000000"/>
                <w:kern w:val="0"/>
                <w:sz w:val="18"/>
                <w:szCs w:val="18"/>
              </w:rPr>
              <w:t xml:space="preserve">　</w:t>
            </w:r>
            <w:r w:rsidRPr="00B235D6">
              <w:rPr>
                <w:rFonts w:ascii="Times New Roman" w:hAnsi="Times New Roman" w:hint="eastAsia"/>
                <w:color w:val="000000"/>
                <w:kern w:val="0"/>
                <w:sz w:val="18"/>
                <w:szCs w:val="18"/>
              </w:rPr>
              <w:t>553</w:t>
            </w:r>
            <w:r w:rsidRPr="00B235D6">
              <w:rPr>
                <w:rFonts w:ascii="Times New Roman" w:hAnsi="Times New Roman" w:hint="eastAsia"/>
                <w:color w:val="000000"/>
                <w:kern w:val="0"/>
                <w:sz w:val="18"/>
                <w:szCs w:val="18"/>
              </w:rPr>
              <w:t>人</w:t>
            </w:r>
          </w:p>
        </w:tc>
        <w:tc>
          <w:tcPr>
            <w:tcW w:w="709"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left"/>
              <w:rPr>
                <w:rFonts w:ascii="Times New Roman" w:hAnsi="Times New Roman"/>
                <w:color w:val="000000"/>
                <w:kern w:val="0"/>
                <w:sz w:val="18"/>
                <w:szCs w:val="18"/>
              </w:rPr>
            </w:pPr>
            <w:r w:rsidRPr="00B235D6">
              <w:rPr>
                <w:rFonts w:ascii="Times New Roman" w:hAnsi="Times New Roman"/>
                <w:color w:val="000000"/>
                <w:kern w:val="0"/>
                <w:sz w:val="18"/>
                <w:szCs w:val="18"/>
              </w:rPr>
              <w:t xml:space="preserve">　</w:t>
            </w:r>
            <w:r w:rsidRPr="00B235D6">
              <w:rPr>
                <w:rFonts w:ascii="Times New Roman" w:hAnsi="Times New Roman" w:hint="eastAsia"/>
                <w:color w:val="000000"/>
                <w:kern w:val="0"/>
                <w:sz w:val="18"/>
                <w:szCs w:val="18"/>
              </w:rPr>
              <w:t>10</w:t>
            </w:r>
          </w:p>
        </w:tc>
        <w:tc>
          <w:tcPr>
            <w:tcW w:w="1275"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left"/>
              <w:rPr>
                <w:rFonts w:ascii="Times New Roman" w:hAnsi="Times New Roman"/>
                <w:color w:val="000000"/>
                <w:kern w:val="0"/>
                <w:sz w:val="18"/>
                <w:szCs w:val="18"/>
              </w:rPr>
            </w:pPr>
            <w:r w:rsidRPr="00B235D6">
              <w:rPr>
                <w:rFonts w:ascii="Times New Roman" w:hAnsi="Times New Roman"/>
                <w:color w:val="000000"/>
                <w:kern w:val="0"/>
                <w:sz w:val="18"/>
                <w:szCs w:val="18"/>
              </w:rPr>
              <w:t xml:space="preserve">　</w:t>
            </w:r>
            <w:r w:rsidRPr="00B235D6">
              <w:rPr>
                <w:rFonts w:ascii="Times New Roman" w:hAnsi="Times New Roman" w:hint="eastAsia"/>
                <w:color w:val="000000"/>
                <w:kern w:val="0"/>
                <w:sz w:val="18"/>
                <w:szCs w:val="18"/>
              </w:rPr>
              <w:t>10</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right w:val="single" w:sz="4" w:space="0" w:color="auto"/>
            </w:tcBorders>
            <w:vAlign w:val="center"/>
          </w:tcPr>
          <w:p w:rsidR="005D1737" w:rsidRDefault="005D1737" w:rsidP="008855F1">
            <w:pPr>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center"/>
              <w:rPr>
                <w:rFonts w:ascii="Times New Roman" w:hAnsi="Times New Roman"/>
                <w:color w:val="000000"/>
                <w:kern w:val="0"/>
                <w:sz w:val="18"/>
                <w:szCs w:val="18"/>
              </w:rPr>
            </w:pPr>
            <w:r w:rsidRPr="00B235D6">
              <w:rPr>
                <w:rFonts w:ascii="Times New Roman" w:hAnsi="Times New Roman" w:hint="eastAsia"/>
                <w:color w:val="000000"/>
                <w:kern w:val="0"/>
                <w:sz w:val="18"/>
                <w:szCs w:val="18"/>
              </w:rPr>
              <w:t>党员教育电视栏目《旗帜》，</w:t>
            </w:r>
            <w:r w:rsidRPr="00B235D6">
              <w:rPr>
                <w:rFonts w:ascii="Times New Roman" w:hAnsi="Times New Roman"/>
                <w:color w:val="000000"/>
                <w:kern w:val="0"/>
                <w:sz w:val="18"/>
                <w:szCs w:val="18"/>
              </w:rPr>
              <w:t>中心城区户外电子显示屏</w:t>
            </w:r>
            <w:r w:rsidR="00085F0E" w:rsidRPr="00B235D6">
              <w:rPr>
                <w:rFonts w:ascii="Times New Roman" w:hAnsi="Times New Roman" w:hint="eastAsia"/>
                <w:color w:val="000000"/>
                <w:kern w:val="0"/>
                <w:sz w:val="18"/>
                <w:szCs w:val="18"/>
              </w:rPr>
              <w:t>数量</w:t>
            </w:r>
          </w:p>
        </w:tc>
        <w:tc>
          <w:tcPr>
            <w:tcW w:w="1134"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center"/>
              <w:rPr>
                <w:rFonts w:ascii="Times New Roman" w:hAnsi="Times New Roman"/>
                <w:color w:val="000000"/>
                <w:kern w:val="0"/>
                <w:sz w:val="18"/>
                <w:szCs w:val="18"/>
              </w:rPr>
            </w:pPr>
            <w:r w:rsidRPr="00B235D6">
              <w:rPr>
                <w:rFonts w:ascii="Times New Roman" w:hAnsi="Times New Roman" w:hint="eastAsia"/>
                <w:color w:val="000000"/>
                <w:kern w:val="0"/>
                <w:sz w:val="18"/>
                <w:szCs w:val="18"/>
              </w:rPr>
              <w:t>≥</w:t>
            </w:r>
            <w:r w:rsidRPr="00B235D6">
              <w:rPr>
                <w:rFonts w:ascii="Times New Roman" w:hAnsi="Times New Roman" w:hint="eastAsia"/>
                <w:color w:val="000000"/>
                <w:kern w:val="0"/>
                <w:sz w:val="18"/>
                <w:szCs w:val="18"/>
              </w:rPr>
              <w:t>36</w:t>
            </w:r>
          </w:p>
        </w:tc>
        <w:tc>
          <w:tcPr>
            <w:tcW w:w="1276"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left"/>
              <w:rPr>
                <w:rFonts w:ascii="Times New Roman" w:hAnsi="Times New Roman"/>
                <w:color w:val="000000"/>
                <w:kern w:val="0"/>
                <w:sz w:val="18"/>
                <w:szCs w:val="18"/>
              </w:rPr>
            </w:pPr>
            <w:r w:rsidRPr="00B235D6">
              <w:rPr>
                <w:rFonts w:ascii="Times New Roman" w:hAnsi="Times New Roman"/>
                <w:color w:val="000000"/>
                <w:kern w:val="0"/>
                <w:sz w:val="18"/>
                <w:szCs w:val="18"/>
              </w:rPr>
              <w:t xml:space="preserve">　</w:t>
            </w:r>
            <w:r w:rsidRPr="00B235D6">
              <w:rPr>
                <w:rFonts w:ascii="Times New Roman" w:hAnsi="Times New Roman" w:hint="eastAsia"/>
                <w:color w:val="000000"/>
                <w:kern w:val="0"/>
                <w:sz w:val="18"/>
                <w:szCs w:val="18"/>
              </w:rPr>
              <w:t>36</w:t>
            </w:r>
          </w:p>
        </w:tc>
        <w:tc>
          <w:tcPr>
            <w:tcW w:w="709" w:type="dxa"/>
            <w:tcBorders>
              <w:top w:val="nil"/>
              <w:left w:val="nil"/>
              <w:bottom w:val="single" w:sz="4" w:space="0" w:color="auto"/>
              <w:right w:val="single" w:sz="4" w:space="0" w:color="auto"/>
            </w:tcBorders>
            <w:vAlign w:val="center"/>
          </w:tcPr>
          <w:p w:rsidR="005D1737" w:rsidRPr="00B235D6" w:rsidRDefault="005D1737" w:rsidP="00B235D6">
            <w:pPr>
              <w:widowControl/>
              <w:spacing w:line="240" w:lineRule="exact"/>
              <w:ind w:firstLineChars="100" w:firstLine="180"/>
              <w:jc w:val="left"/>
              <w:rPr>
                <w:rFonts w:ascii="Times New Roman" w:hAnsi="Times New Roman"/>
                <w:color w:val="000000"/>
                <w:kern w:val="0"/>
                <w:sz w:val="18"/>
                <w:szCs w:val="18"/>
              </w:rPr>
            </w:pPr>
            <w:r w:rsidRPr="00B235D6">
              <w:rPr>
                <w:rFonts w:ascii="Times New Roman" w:hAnsi="Times New Roman" w:hint="eastAsia"/>
                <w:color w:val="000000"/>
                <w:kern w:val="0"/>
                <w:sz w:val="18"/>
                <w:szCs w:val="18"/>
              </w:rPr>
              <w:t>10</w:t>
            </w:r>
            <w:r w:rsidRPr="00B235D6">
              <w:rPr>
                <w:rFonts w:ascii="Times New Roman" w:hAnsi="Times New Roman"/>
                <w:color w:val="000000"/>
                <w:kern w:val="0"/>
                <w:sz w:val="18"/>
                <w:szCs w:val="18"/>
              </w:rPr>
              <w:t xml:space="preserve">　</w:t>
            </w:r>
          </w:p>
        </w:tc>
        <w:tc>
          <w:tcPr>
            <w:tcW w:w="1275"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left"/>
              <w:rPr>
                <w:rFonts w:ascii="Times New Roman" w:hAnsi="Times New Roman"/>
                <w:color w:val="000000"/>
                <w:kern w:val="0"/>
                <w:sz w:val="18"/>
                <w:szCs w:val="18"/>
              </w:rPr>
            </w:pPr>
            <w:r w:rsidRPr="00B235D6">
              <w:rPr>
                <w:rFonts w:ascii="Times New Roman" w:hAnsi="Times New Roman"/>
                <w:color w:val="000000"/>
                <w:kern w:val="0"/>
                <w:sz w:val="18"/>
                <w:szCs w:val="18"/>
              </w:rPr>
              <w:t xml:space="preserve">　</w:t>
            </w:r>
            <w:r w:rsidRPr="00B235D6">
              <w:rPr>
                <w:rFonts w:ascii="Times New Roman" w:hAnsi="Times New Roman" w:hint="eastAsia"/>
                <w:color w:val="000000"/>
                <w:kern w:val="0"/>
                <w:sz w:val="18"/>
                <w:szCs w:val="18"/>
              </w:rPr>
              <w:t>10</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center"/>
              <w:rPr>
                <w:rFonts w:ascii="Times New Roman" w:hAnsi="Times New Roman"/>
                <w:color w:val="000000"/>
                <w:kern w:val="0"/>
                <w:sz w:val="18"/>
                <w:szCs w:val="18"/>
              </w:rPr>
            </w:pPr>
            <w:r w:rsidRPr="00B235D6">
              <w:rPr>
                <w:rFonts w:ascii="Times New Roman" w:hAnsi="Times New Roman" w:hint="eastAsia"/>
                <w:color w:val="000000"/>
                <w:kern w:val="0"/>
                <w:sz w:val="18"/>
                <w:szCs w:val="18"/>
              </w:rPr>
              <w:t>集中填列个人事项报告人数</w:t>
            </w:r>
          </w:p>
        </w:tc>
        <w:tc>
          <w:tcPr>
            <w:tcW w:w="1134"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center"/>
              <w:rPr>
                <w:rFonts w:ascii="Times New Roman" w:hAnsi="Times New Roman"/>
                <w:color w:val="000000"/>
                <w:kern w:val="0"/>
                <w:sz w:val="18"/>
                <w:szCs w:val="18"/>
              </w:rPr>
            </w:pPr>
            <w:r w:rsidRPr="00B235D6">
              <w:rPr>
                <w:rFonts w:ascii="Times New Roman" w:hAnsi="Times New Roman" w:hint="eastAsia"/>
                <w:color w:val="000000"/>
                <w:kern w:val="0"/>
                <w:sz w:val="18"/>
                <w:szCs w:val="18"/>
              </w:rPr>
              <w:t>应报尽报</w:t>
            </w:r>
          </w:p>
        </w:tc>
        <w:tc>
          <w:tcPr>
            <w:tcW w:w="1276" w:type="dxa"/>
            <w:tcBorders>
              <w:top w:val="nil"/>
              <w:left w:val="nil"/>
              <w:bottom w:val="single" w:sz="4" w:space="0" w:color="auto"/>
              <w:right w:val="single" w:sz="4" w:space="0" w:color="auto"/>
            </w:tcBorders>
            <w:vAlign w:val="center"/>
          </w:tcPr>
          <w:p w:rsidR="005D1737" w:rsidRPr="00B235D6" w:rsidRDefault="005D1737" w:rsidP="008855F1">
            <w:pPr>
              <w:widowControl/>
              <w:spacing w:line="240" w:lineRule="exact"/>
              <w:jc w:val="left"/>
              <w:rPr>
                <w:rFonts w:ascii="Times New Roman" w:hAnsi="Times New Roman"/>
                <w:color w:val="000000"/>
                <w:kern w:val="0"/>
                <w:sz w:val="18"/>
                <w:szCs w:val="18"/>
              </w:rPr>
            </w:pPr>
            <w:r w:rsidRPr="00B235D6">
              <w:rPr>
                <w:rFonts w:ascii="Times New Roman" w:hAnsi="Times New Roman" w:hint="eastAsia"/>
                <w:color w:val="000000"/>
                <w:kern w:val="0"/>
                <w:sz w:val="18"/>
                <w:szCs w:val="18"/>
              </w:rPr>
              <w:t>应报尽报</w:t>
            </w:r>
          </w:p>
        </w:tc>
        <w:tc>
          <w:tcPr>
            <w:tcW w:w="709" w:type="dxa"/>
            <w:tcBorders>
              <w:top w:val="nil"/>
              <w:left w:val="nil"/>
              <w:bottom w:val="single" w:sz="4" w:space="0" w:color="auto"/>
              <w:right w:val="single" w:sz="4" w:space="0" w:color="auto"/>
            </w:tcBorders>
            <w:vAlign w:val="center"/>
          </w:tcPr>
          <w:p w:rsidR="005D1737" w:rsidRPr="00B235D6" w:rsidRDefault="005D1737" w:rsidP="00B235D6">
            <w:pPr>
              <w:widowControl/>
              <w:spacing w:line="240" w:lineRule="exact"/>
              <w:ind w:firstLineChars="100" w:firstLine="180"/>
              <w:jc w:val="left"/>
              <w:rPr>
                <w:rFonts w:ascii="Times New Roman" w:hAnsi="Times New Roman"/>
                <w:color w:val="000000"/>
                <w:kern w:val="0"/>
                <w:sz w:val="18"/>
                <w:szCs w:val="18"/>
              </w:rPr>
            </w:pPr>
            <w:r w:rsidRPr="00B235D6">
              <w:rPr>
                <w:rFonts w:ascii="Times New Roman" w:hAnsi="Times New Roman" w:hint="eastAsia"/>
                <w:color w:val="000000"/>
                <w:kern w:val="0"/>
                <w:sz w:val="18"/>
                <w:szCs w:val="18"/>
              </w:rPr>
              <w:t>10</w:t>
            </w:r>
          </w:p>
        </w:tc>
        <w:tc>
          <w:tcPr>
            <w:tcW w:w="1275" w:type="dxa"/>
            <w:tcBorders>
              <w:top w:val="nil"/>
              <w:left w:val="nil"/>
              <w:bottom w:val="single" w:sz="4" w:space="0" w:color="auto"/>
              <w:right w:val="single" w:sz="4" w:space="0" w:color="auto"/>
            </w:tcBorders>
            <w:vAlign w:val="center"/>
          </w:tcPr>
          <w:p w:rsidR="005D1737" w:rsidRPr="00B235D6" w:rsidRDefault="005D1737" w:rsidP="00B235D6">
            <w:pPr>
              <w:widowControl/>
              <w:spacing w:line="240" w:lineRule="exact"/>
              <w:ind w:firstLineChars="100" w:firstLine="180"/>
              <w:jc w:val="left"/>
              <w:rPr>
                <w:rFonts w:ascii="Times New Roman" w:hAnsi="Times New Roman"/>
                <w:color w:val="000000"/>
                <w:kern w:val="0"/>
                <w:sz w:val="18"/>
                <w:szCs w:val="18"/>
              </w:rPr>
            </w:pPr>
            <w:r w:rsidRPr="00B235D6">
              <w:rPr>
                <w:rFonts w:ascii="Times New Roman" w:hAnsi="Times New Roman" w:hint="eastAsia"/>
                <w:color w:val="000000"/>
                <w:kern w:val="0"/>
                <w:sz w:val="18"/>
                <w:szCs w:val="18"/>
              </w:rPr>
              <w:t>10</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质量指标</w:t>
            </w: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1</w:t>
            </w: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right w:val="single" w:sz="4" w:space="0" w:color="auto"/>
            </w:tcBorders>
            <w:vAlign w:val="center"/>
          </w:tcPr>
          <w:p w:rsidR="005D1737" w:rsidRDefault="005D1737" w:rsidP="008855F1">
            <w:pPr>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2</w:t>
            </w: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时效指标</w:t>
            </w:r>
          </w:p>
        </w:tc>
        <w:tc>
          <w:tcPr>
            <w:tcW w:w="1417" w:type="dxa"/>
            <w:gridSpan w:val="2"/>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hint="eastAsia"/>
                <w:color w:val="000000"/>
                <w:kern w:val="0"/>
                <w:sz w:val="18"/>
                <w:szCs w:val="18"/>
              </w:rPr>
              <w:t>预决算信息公开时间</w:t>
            </w:r>
          </w:p>
        </w:tc>
        <w:tc>
          <w:tcPr>
            <w:tcW w:w="1134"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hint="eastAsia"/>
                <w:color w:val="000000"/>
                <w:kern w:val="0"/>
                <w:sz w:val="18"/>
                <w:szCs w:val="18"/>
              </w:rPr>
              <w:t>按规定时限公开</w:t>
            </w:r>
            <w:r w:rsidRPr="00EA2464">
              <w:rPr>
                <w:rFonts w:ascii="Times New Roman" w:hAnsi="Times New Roman"/>
                <w:color w:val="000000"/>
                <w:kern w:val="0"/>
                <w:sz w:val="18"/>
                <w:szCs w:val="18"/>
              </w:rPr>
              <w:t xml:space="preserve">　</w:t>
            </w:r>
          </w:p>
        </w:tc>
        <w:tc>
          <w:tcPr>
            <w:tcW w:w="1276"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color w:val="000000"/>
                <w:kern w:val="0"/>
                <w:sz w:val="18"/>
                <w:szCs w:val="18"/>
              </w:rPr>
              <w:t xml:space="preserve">　</w:t>
            </w:r>
            <w:r w:rsidRPr="00EA2464">
              <w:rPr>
                <w:rFonts w:ascii="Times New Roman" w:hAnsi="Times New Roman" w:hint="eastAsia"/>
                <w:color w:val="000000"/>
                <w:kern w:val="0"/>
                <w:sz w:val="18"/>
                <w:szCs w:val="18"/>
              </w:rPr>
              <w:t>按规定时限公开</w:t>
            </w:r>
          </w:p>
        </w:tc>
        <w:tc>
          <w:tcPr>
            <w:tcW w:w="709"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color w:val="000000"/>
                <w:kern w:val="0"/>
                <w:sz w:val="18"/>
                <w:szCs w:val="18"/>
              </w:rPr>
              <w:t xml:space="preserve">　</w:t>
            </w:r>
            <w:r w:rsidRPr="00EA2464">
              <w:rPr>
                <w:rFonts w:ascii="Times New Roman" w:hAnsi="Times New Roman" w:hint="eastAsia"/>
                <w:color w:val="000000"/>
                <w:kern w:val="0"/>
                <w:sz w:val="18"/>
                <w:szCs w:val="18"/>
              </w:rPr>
              <w:t>10</w:t>
            </w:r>
          </w:p>
        </w:tc>
        <w:tc>
          <w:tcPr>
            <w:tcW w:w="1275"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color w:val="000000"/>
                <w:kern w:val="0"/>
                <w:sz w:val="18"/>
                <w:szCs w:val="18"/>
              </w:rPr>
              <w:t xml:space="preserve">　</w:t>
            </w:r>
            <w:r w:rsidRPr="00EA2464">
              <w:rPr>
                <w:rFonts w:ascii="Times New Roman" w:hAnsi="Times New Roman" w:hint="eastAsia"/>
                <w:color w:val="000000"/>
                <w:kern w:val="0"/>
                <w:sz w:val="18"/>
                <w:szCs w:val="18"/>
              </w:rPr>
              <w:t>10</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成本指标</w:t>
            </w:r>
          </w:p>
        </w:tc>
        <w:tc>
          <w:tcPr>
            <w:tcW w:w="1417" w:type="dxa"/>
            <w:gridSpan w:val="2"/>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hint="eastAsia"/>
                <w:color w:val="000000"/>
                <w:kern w:val="0"/>
                <w:sz w:val="18"/>
                <w:szCs w:val="18"/>
              </w:rPr>
              <w:t>三公经费（除公车购置）</w:t>
            </w:r>
          </w:p>
        </w:tc>
        <w:tc>
          <w:tcPr>
            <w:tcW w:w="1134"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hint="eastAsia"/>
                <w:color w:val="000000"/>
                <w:kern w:val="0"/>
                <w:sz w:val="18"/>
                <w:szCs w:val="18"/>
              </w:rPr>
              <w:t>≤上年数</w:t>
            </w:r>
          </w:p>
        </w:tc>
        <w:tc>
          <w:tcPr>
            <w:tcW w:w="1276"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color w:val="000000"/>
                <w:kern w:val="0"/>
                <w:sz w:val="18"/>
                <w:szCs w:val="18"/>
              </w:rPr>
              <w:t xml:space="preserve">　</w:t>
            </w:r>
            <w:r w:rsidRPr="00EA2464">
              <w:rPr>
                <w:rFonts w:ascii="Times New Roman" w:hAnsi="Times New Roman" w:hint="eastAsia"/>
                <w:color w:val="000000"/>
                <w:kern w:val="0"/>
                <w:sz w:val="18"/>
                <w:szCs w:val="18"/>
              </w:rPr>
              <w:t>＜上年数</w:t>
            </w:r>
          </w:p>
        </w:tc>
        <w:tc>
          <w:tcPr>
            <w:tcW w:w="709"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color w:val="000000"/>
                <w:kern w:val="0"/>
                <w:sz w:val="18"/>
                <w:szCs w:val="18"/>
              </w:rPr>
              <w:t xml:space="preserve">　</w:t>
            </w:r>
            <w:r w:rsidRPr="00EA2464">
              <w:rPr>
                <w:rFonts w:ascii="Times New Roman" w:hAnsi="Times New Roman" w:hint="eastAsia"/>
                <w:color w:val="000000"/>
                <w:kern w:val="0"/>
                <w:sz w:val="18"/>
                <w:szCs w:val="18"/>
              </w:rPr>
              <w:t>10</w:t>
            </w:r>
          </w:p>
        </w:tc>
        <w:tc>
          <w:tcPr>
            <w:tcW w:w="1275" w:type="dxa"/>
            <w:tcBorders>
              <w:top w:val="nil"/>
              <w:left w:val="nil"/>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color w:val="000000"/>
                <w:kern w:val="0"/>
                <w:sz w:val="18"/>
                <w:szCs w:val="18"/>
              </w:rPr>
              <w:t xml:space="preserve">　</w:t>
            </w:r>
            <w:r w:rsidRPr="00EA2464">
              <w:rPr>
                <w:rFonts w:ascii="Times New Roman" w:hAnsi="Times New Roman" w:hint="eastAsia"/>
                <w:color w:val="000000"/>
                <w:kern w:val="0"/>
                <w:sz w:val="18"/>
                <w:szCs w:val="18"/>
              </w:rPr>
              <w:t>10</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2</w:t>
            </w: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val="restart"/>
            <w:tcBorders>
              <w:top w:val="nil"/>
              <w:left w:val="nil"/>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效益指标</w:t>
            </w:r>
          </w:p>
          <w:p w:rsidR="005D1737" w:rsidRDefault="005D1737" w:rsidP="008855F1">
            <w:pPr>
              <w:widowControl/>
              <w:spacing w:line="240" w:lineRule="exact"/>
              <w:jc w:val="left"/>
              <w:rPr>
                <w:rFonts w:ascii="Times New Roman" w:hAnsi="Times New Roman"/>
                <w:color w:val="000000"/>
                <w:kern w:val="0"/>
                <w:sz w:val="21"/>
                <w:szCs w:val="21"/>
              </w:rPr>
            </w:pPr>
          </w:p>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r>
              <w:rPr>
                <w:rFonts w:ascii="Times New Roman" w:hAnsi="Times New Roman"/>
                <w:color w:val="000000"/>
                <w:kern w:val="0"/>
                <w:sz w:val="21"/>
                <w:szCs w:val="21"/>
              </w:rPr>
              <w:t>30</w:t>
            </w:r>
            <w:r>
              <w:rPr>
                <w:rFonts w:ascii="Times New Roman" w:hAnsi="Times New Roman"/>
                <w:color w:val="000000"/>
                <w:kern w:val="0"/>
                <w:sz w:val="21"/>
                <w:szCs w:val="21"/>
              </w:rPr>
              <w:t>分）</w:t>
            </w: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经济效</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益指标</w:t>
            </w: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1</w:t>
            </w: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社会效</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益指标</w:t>
            </w: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1</w:t>
            </w: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right w:val="single" w:sz="4" w:space="0" w:color="auto"/>
            </w:tcBorders>
            <w:vAlign w:val="center"/>
          </w:tcPr>
          <w:p w:rsidR="005D1737" w:rsidRDefault="005D1737" w:rsidP="008855F1">
            <w:pPr>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2</w:t>
            </w: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nil"/>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生态效</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益指标</w:t>
            </w: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1</w:t>
            </w: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jc w:val="center"/>
        </w:trPr>
        <w:tc>
          <w:tcPr>
            <w:tcW w:w="1080" w:type="dxa"/>
            <w:vMerge/>
            <w:tcBorders>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1080" w:type="dxa"/>
            <w:vMerge/>
            <w:tcBorders>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trHeight w:val="480"/>
          <w:jc w:val="center"/>
        </w:trPr>
        <w:tc>
          <w:tcPr>
            <w:tcW w:w="1080" w:type="dxa"/>
            <w:vMerge w:val="restart"/>
            <w:tcBorders>
              <w:top w:val="single" w:sz="4" w:space="0" w:color="auto"/>
              <w:left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绩</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效</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指</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标</w:t>
            </w:r>
          </w:p>
        </w:tc>
        <w:tc>
          <w:tcPr>
            <w:tcW w:w="1080" w:type="dxa"/>
            <w:vMerge w:val="restart"/>
            <w:tcBorders>
              <w:top w:val="single" w:sz="4" w:space="0" w:color="auto"/>
              <w:left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953" w:type="dxa"/>
            <w:vMerge w:val="restart"/>
            <w:tcBorders>
              <w:top w:val="single" w:sz="4" w:space="0" w:color="auto"/>
              <w:left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可持续影响指标</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5D1737" w:rsidRPr="00EA2464" w:rsidRDefault="00EA2464" w:rsidP="008855F1">
            <w:pPr>
              <w:widowControl/>
              <w:spacing w:line="240" w:lineRule="exact"/>
              <w:jc w:val="left"/>
              <w:rPr>
                <w:rFonts w:ascii="Times New Roman" w:hAnsi="Times New Roman"/>
                <w:color w:val="000000"/>
                <w:kern w:val="0"/>
                <w:sz w:val="18"/>
                <w:szCs w:val="18"/>
              </w:rPr>
            </w:pPr>
            <w:r w:rsidRPr="00EA2464">
              <w:rPr>
                <w:rFonts w:ascii="Times New Roman" w:hAnsi="Times New Roman" w:hint="eastAsia"/>
                <w:color w:val="000000"/>
                <w:kern w:val="0"/>
                <w:sz w:val="18"/>
                <w:szCs w:val="18"/>
              </w:rPr>
              <w:t>为益阳高质量发展提供坚强的组织保证</w:t>
            </w:r>
          </w:p>
        </w:tc>
        <w:tc>
          <w:tcPr>
            <w:tcW w:w="1134" w:type="dxa"/>
            <w:tcBorders>
              <w:top w:val="single" w:sz="4" w:space="0" w:color="auto"/>
              <w:left w:val="single" w:sz="4" w:space="0" w:color="auto"/>
              <w:bottom w:val="single" w:sz="4" w:space="0" w:color="auto"/>
              <w:right w:val="single" w:sz="4" w:space="0" w:color="auto"/>
            </w:tcBorders>
            <w:vAlign w:val="center"/>
          </w:tcPr>
          <w:p w:rsidR="005D1737" w:rsidRPr="00EA2464" w:rsidRDefault="005D1737" w:rsidP="008855F1">
            <w:pPr>
              <w:widowControl/>
              <w:spacing w:line="240" w:lineRule="exact"/>
              <w:jc w:val="left"/>
              <w:rPr>
                <w:rFonts w:ascii="Times New Roman" w:hAnsi="Times New Roman"/>
                <w:color w:val="000000"/>
                <w:kern w:val="0"/>
                <w:sz w:val="18"/>
                <w:szCs w:val="18"/>
              </w:rPr>
            </w:pPr>
            <w:r>
              <w:rPr>
                <w:rFonts w:ascii="Times New Roman" w:hAnsi="Times New Roman"/>
                <w:color w:val="000000"/>
                <w:kern w:val="0"/>
                <w:sz w:val="21"/>
                <w:szCs w:val="21"/>
              </w:rPr>
              <w:t xml:space="preserve">　</w:t>
            </w:r>
            <w:r w:rsidR="00EA2464" w:rsidRPr="00EA2464">
              <w:rPr>
                <w:rFonts w:ascii="Times New Roman" w:hAnsi="Times New Roman" w:hint="eastAsia"/>
                <w:color w:val="000000"/>
                <w:kern w:val="0"/>
                <w:sz w:val="18"/>
                <w:szCs w:val="18"/>
              </w:rPr>
              <w:t>中长期</w:t>
            </w:r>
          </w:p>
        </w:tc>
        <w:tc>
          <w:tcPr>
            <w:tcW w:w="1276" w:type="dxa"/>
            <w:tcBorders>
              <w:top w:val="single" w:sz="4" w:space="0" w:color="auto"/>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sidR="00EA2464" w:rsidRPr="00EA2464">
              <w:rPr>
                <w:rFonts w:ascii="Times New Roman" w:hAnsi="Times New Roman" w:hint="eastAsia"/>
                <w:color w:val="000000"/>
                <w:kern w:val="0"/>
                <w:sz w:val="18"/>
                <w:szCs w:val="18"/>
              </w:rPr>
              <w:t>中长期</w:t>
            </w:r>
          </w:p>
        </w:tc>
        <w:tc>
          <w:tcPr>
            <w:tcW w:w="709" w:type="dxa"/>
            <w:tcBorders>
              <w:top w:val="single" w:sz="4" w:space="0" w:color="auto"/>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sidR="00EA2464">
              <w:rPr>
                <w:rFonts w:ascii="Times New Roman" w:hAnsi="Times New Roman" w:hint="eastAsia"/>
                <w:color w:val="000000"/>
                <w:kern w:val="0"/>
                <w:sz w:val="21"/>
                <w:szCs w:val="21"/>
              </w:rPr>
              <w:t>30</w:t>
            </w:r>
          </w:p>
        </w:tc>
        <w:tc>
          <w:tcPr>
            <w:tcW w:w="1275" w:type="dxa"/>
            <w:tcBorders>
              <w:top w:val="single" w:sz="4" w:space="0" w:color="auto"/>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sidR="00EA2464">
              <w:rPr>
                <w:rFonts w:ascii="Times New Roman" w:hAnsi="Times New Roman" w:hint="eastAsia"/>
                <w:color w:val="000000"/>
                <w:kern w:val="0"/>
                <w:sz w:val="21"/>
                <w:szCs w:val="21"/>
              </w:rPr>
              <w:t>30</w:t>
            </w:r>
          </w:p>
        </w:tc>
        <w:tc>
          <w:tcPr>
            <w:tcW w:w="1069" w:type="dxa"/>
            <w:tcBorders>
              <w:top w:val="single" w:sz="4" w:space="0" w:color="auto"/>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trHeight w:val="270"/>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953"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417" w:type="dxa"/>
            <w:gridSpan w:val="2"/>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指标</w:t>
            </w:r>
            <w:r>
              <w:rPr>
                <w:rFonts w:ascii="Times New Roman" w:hAnsi="Times New Roman"/>
                <w:color w:val="000000"/>
                <w:kern w:val="0"/>
                <w:sz w:val="21"/>
                <w:szCs w:val="21"/>
              </w:rPr>
              <w:t>2</w:t>
            </w:r>
            <w:r>
              <w:rPr>
                <w:rFonts w:ascii="Times New Roman" w:hAnsi="Times New Roman"/>
                <w:color w:val="000000"/>
                <w:kern w:val="0"/>
                <w:sz w:val="21"/>
                <w:szCs w:val="21"/>
              </w:rPr>
              <w:t>：</w:t>
            </w:r>
          </w:p>
        </w:tc>
        <w:tc>
          <w:tcPr>
            <w:tcW w:w="1134" w:type="dxa"/>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single" w:sz="4" w:space="0" w:color="auto"/>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trHeight w:val="270"/>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tcBorders>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953" w:type="dxa"/>
            <w:vMerge/>
            <w:tcBorders>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trHeight w:val="480"/>
          <w:jc w:val="center"/>
        </w:trPr>
        <w:tc>
          <w:tcPr>
            <w:tcW w:w="1080" w:type="dxa"/>
            <w:vMerge/>
            <w:tcBorders>
              <w:left w:val="single" w:sz="4" w:space="0" w:color="auto"/>
              <w:right w:val="single" w:sz="4" w:space="0" w:color="auto"/>
            </w:tcBorders>
            <w:vAlign w:val="center"/>
          </w:tcPr>
          <w:p w:rsidR="005D1737" w:rsidRDefault="005D1737" w:rsidP="008855F1">
            <w:pPr>
              <w:spacing w:line="240" w:lineRule="exact"/>
              <w:jc w:val="left"/>
              <w:rPr>
                <w:rFonts w:ascii="Times New Roman" w:hAnsi="Times New Roman"/>
                <w:color w:val="000000"/>
                <w:kern w:val="0"/>
                <w:sz w:val="21"/>
                <w:szCs w:val="21"/>
              </w:rPr>
            </w:pPr>
          </w:p>
        </w:tc>
        <w:tc>
          <w:tcPr>
            <w:tcW w:w="1080"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满意度</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指标</w:t>
            </w:r>
          </w:p>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w:t>
            </w:r>
            <w:r>
              <w:rPr>
                <w:rFonts w:ascii="Times New Roman" w:hAnsi="Times New Roman"/>
                <w:color w:val="000000"/>
                <w:kern w:val="0"/>
                <w:sz w:val="21"/>
                <w:szCs w:val="21"/>
              </w:rPr>
              <w:t>10</w:t>
            </w:r>
            <w:r>
              <w:rPr>
                <w:rFonts w:ascii="Times New Roman" w:hAnsi="Times New Roman"/>
                <w:color w:val="000000"/>
                <w:kern w:val="0"/>
                <w:sz w:val="21"/>
                <w:szCs w:val="21"/>
              </w:rPr>
              <w:t>分）</w:t>
            </w:r>
          </w:p>
        </w:tc>
        <w:tc>
          <w:tcPr>
            <w:tcW w:w="953" w:type="dxa"/>
            <w:vMerge w:val="restart"/>
            <w:tcBorders>
              <w:top w:val="nil"/>
              <w:left w:val="nil"/>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服务对象满意度指标</w:t>
            </w: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sidRPr="00CA1DF6">
              <w:rPr>
                <w:rFonts w:hint="eastAsia"/>
                <w:sz w:val="18"/>
                <w:szCs w:val="18"/>
              </w:rPr>
              <w:t>群众对</w:t>
            </w:r>
            <w:r w:rsidR="00E11635">
              <w:rPr>
                <w:rFonts w:hint="eastAsia"/>
                <w:sz w:val="18"/>
                <w:szCs w:val="18"/>
              </w:rPr>
              <w:t>单位</w:t>
            </w:r>
            <w:r w:rsidRPr="00CA1DF6">
              <w:rPr>
                <w:rFonts w:hint="eastAsia"/>
                <w:sz w:val="18"/>
                <w:szCs w:val="18"/>
              </w:rPr>
              <w:t>的满意度</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sidRPr="00727925">
              <w:rPr>
                <w:rFonts w:ascii="Times New Roman" w:hAnsi="Times New Roman" w:hint="eastAsia"/>
                <w:color w:val="000000"/>
                <w:kern w:val="0"/>
                <w:sz w:val="21"/>
                <w:szCs w:val="21"/>
              </w:rPr>
              <w:t>≥</w:t>
            </w:r>
            <w:r w:rsidRPr="00CA1DF6">
              <w:rPr>
                <w:rFonts w:hint="eastAsia"/>
                <w:sz w:val="18"/>
                <w:szCs w:val="18"/>
              </w:rPr>
              <w:t>80</w:t>
            </w:r>
            <w:r>
              <w:rPr>
                <w:rFonts w:hint="eastAsia"/>
                <w:sz w:val="18"/>
                <w:szCs w:val="18"/>
              </w:rPr>
              <w:t>%</w:t>
            </w:r>
          </w:p>
        </w:tc>
        <w:tc>
          <w:tcPr>
            <w:tcW w:w="1276" w:type="dxa"/>
            <w:tcBorders>
              <w:top w:val="nil"/>
              <w:left w:val="nil"/>
              <w:bottom w:val="single" w:sz="4" w:space="0" w:color="auto"/>
              <w:right w:val="single" w:sz="4" w:space="0" w:color="auto"/>
            </w:tcBorders>
            <w:vAlign w:val="center"/>
          </w:tcPr>
          <w:p w:rsidR="005D1737" w:rsidRDefault="005D1737" w:rsidP="00205EC0">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sidR="00205EC0">
              <w:rPr>
                <w:rFonts w:hint="eastAsia"/>
                <w:sz w:val="18"/>
                <w:szCs w:val="18"/>
              </w:rPr>
              <w:t>97.81</w:t>
            </w:r>
            <w:r>
              <w:rPr>
                <w:rFonts w:hint="eastAsia"/>
                <w:sz w:val="18"/>
                <w:szCs w:val="18"/>
              </w:rPr>
              <w:t>%</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Pr>
                <w:rFonts w:ascii="Times New Roman" w:hAnsi="Times New Roman" w:hint="eastAsia"/>
                <w:color w:val="000000"/>
                <w:kern w:val="0"/>
                <w:sz w:val="21"/>
                <w:szCs w:val="21"/>
              </w:rPr>
              <w:t>10</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Pr>
                <w:rFonts w:ascii="Times New Roman" w:hAnsi="Times New Roman" w:hint="eastAsia"/>
                <w:color w:val="000000"/>
                <w:kern w:val="0"/>
                <w:sz w:val="21"/>
                <w:szCs w:val="21"/>
              </w:rPr>
              <w:t>10</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trHeight w:val="270"/>
          <w:jc w:val="center"/>
        </w:trPr>
        <w:tc>
          <w:tcPr>
            <w:tcW w:w="1080" w:type="dxa"/>
            <w:vMerge/>
            <w:tcBorders>
              <w:left w:val="single" w:sz="4" w:space="0" w:color="auto"/>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1080" w:type="dxa"/>
            <w:vMerge/>
            <w:tcBorders>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953" w:type="dxa"/>
            <w:vMerge/>
            <w:tcBorders>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p>
        </w:tc>
        <w:tc>
          <w:tcPr>
            <w:tcW w:w="1417" w:type="dxa"/>
            <w:gridSpan w:val="2"/>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w:t>
            </w:r>
          </w:p>
        </w:tc>
        <w:tc>
          <w:tcPr>
            <w:tcW w:w="1134"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6"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275"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r w:rsidR="005D1737" w:rsidTr="00085F0E">
        <w:trPr>
          <w:trHeight w:val="270"/>
          <w:jc w:val="center"/>
        </w:trPr>
        <w:tc>
          <w:tcPr>
            <w:tcW w:w="6940" w:type="dxa"/>
            <w:gridSpan w:val="7"/>
            <w:tcBorders>
              <w:top w:val="single" w:sz="4" w:space="0" w:color="auto"/>
              <w:left w:val="single" w:sz="4" w:space="0" w:color="auto"/>
              <w:bottom w:val="single" w:sz="4" w:space="0" w:color="auto"/>
              <w:right w:val="single" w:sz="4" w:space="0" w:color="000000"/>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总分</w:t>
            </w:r>
          </w:p>
        </w:tc>
        <w:tc>
          <w:tcPr>
            <w:tcW w:w="70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center"/>
              <w:rPr>
                <w:rFonts w:ascii="Times New Roman" w:hAnsi="Times New Roman"/>
                <w:color w:val="000000"/>
                <w:kern w:val="0"/>
                <w:sz w:val="21"/>
                <w:szCs w:val="21"/>
              </w:rPr>
            </w:pPr>
            <w:r>
              <w:rPr>
                <w:rFonts w:ascii="Times New Roman" w:hAnsi="Times New Roman"/>
                <w:color w:val="000000"/>
                <w:kern w:val="0"/>
                <w:sz w:val="21"/>
                <w:szCs w:val="21"/>
              </w:rPr>
              <w:t>100</w:t>
            </w:r>
          </w:p>
        </w:tc>
        <w:tc>
          <w:tcPr>
            <w:tcW w:w="1275" w:type="dxa"/>
            <w:tcBorders>
              <w:top w:val="nil"/>
              <w:left w:val="nil"/>
              <w:bottom w:val="single" w:sz="4" w:space="0" w:color="auto"/>
              <w:right w:val="single" w:sz="4" w:space="0" w:color="auto"/>
            </w:tcBorders>
            <w:vAlign w:val="center"/>
          </w:tcPr>
          <w:p w:rsidR="005D1737" w:rsidRDefault="005D1737" w:rsidP="00B76ABA">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r w:rsidR="00EA2464">
              <w:rPr>
                <w:rFonts w:ascii="Times New Roman" w:hAnsi="Times New Roman" w:hint="eastAsia"/>
                <w:color w:val="000000"/>
                <w:kern w:val="0"/>
                <w:sz w:val="21"/>
                <w:szCs w:val="21"/>
              </w:rPr>
              <w:t>9</w:t>
            </w:r>
            <w:r w:rsidR="00B76ABA">
              <w:rPr>
                <w:rFonts w:ascii="Times New Roman" w:hAnsi="Times New Roman" w:hint="eastAsia"/>
                <w:color w:val="000000"/>
                <w:kern w:val="0"/>
                <w:sz w:val="21"/>
                <w:szCs w:val="21"/>
              </w:rPr>
              <w:t>6</w:t>
            </w:r>
          </w:p>
        </w:tc>
        <w:tc>
          <w:tcPr>
            <w:tcW w:w="1069" w:type="dxa"/>
            <w:tcBorders>
              <w:top w:val="nil"/>
              <w:left w:val="nil"/>
              <w:bottom w:val="single" w:sz="4" w:space="0" w:color="auto"/>
              <w:right w:val="single" w:sz="4" w:space="0" w:color="auto"/>
            </w:tcBorders>
            <w:vAlign w:val="center"/>
          </w:tcPr>
          <w:p w:rsidR="005D1737" w:rsidRDefault="005D1737" w:rsidP="008855F1">
            <w:pPr>
              <w:widowControl/>
              <w:spacing w:line="240" w:lineRule="exact"/>
              <w:jc w:val="left"/>
              <w:rPr>
                <w:rFonts w:ascii="Times New Roman" w:hAnsi="Times New Roman"/>
                <w:color w:val="000000"/>
                <w:kern w:val="0"/>
                <w:sz w:val="21"/>
                <w:szCs w:val="21"/>
              </w:rPr>
            </w:pPr>
            <w:r>
              <w:rPr>
                <w:rFonts w:ascii="Times New Roman" w:hAnsi="Times New Roman"/>
                <w:color w:val="000000"/>
                <w:kern w:val="0"/>
                <w:sz w:val="21"/>
                <w:szCs w:val="21"/>
              </w:rPr>
              <w:t xml:space="preserve">　</w:t>
            </w:r>
          </w:p>
        </w:tc>
      </w:tr>
    </w:tbl>
    <w:p w:rsidR="005D1737" w:rsidRDefault="005D1737">
      <w:r w:rsidRPr="007B30D1">
        <w:rPr>
          <w:rFonts w:ascii="Times New Roman" w:hAnsi="Times New Roman"/>
          <w:kern w:val="0"/>
          <w:sz w:val="21"/>
          <w:szCs w:val="21"/>
        </w:rPr>
        <w:t>填表人：</w:t>
      </w:r>
      <w:r w:rsidRPr="007B30D1">
        <w:rPr>
          <w:rFonts w:ascii="Times New Roman" w:hAnsi="Times New Roman"/>
          <w:kern w:val="0"/>
          <w:sz w:val="21"/>
          <w:szCs w:val="21"/>
        </w:rPr>
        <w:t xml:space="preserve">       </w:t>
      </w:r>
      <w:r w:rsidRPr="007B30D1">
        <w:rPr>
          <w:rFonts w:ascii="Times New Roman" w:hAnsi="Times New Roman" w:hint="eastAsia"/>
          <w:kern w:val="0"/>
          <w:sz w:val="21"/>
          <w:szCs w:val="21"/>
        </w:rPr>
        <w:t xml:space="preserve">  </w:t>
      </w:r>
      <w:r w:rsidRPr="007B30D1">
        <w:rPr>
          <w:rFonts w:ascii="Times New Roman" w:hAnsi="Times New Roman"/>
          <w:kern w:val="0"/>
          <w:sz w:val="21"/>
          <w:szCs w:val="21"/>
        </w:rPr>
        <w:t xml:space="preserve"> </w:t>
      </w:r>
      <w:r w:rsidRPr="007B30D1">
        <w:rPr>
          <w:rFonts w:ascii="Times New Roman" w:hAnsi="Times New Roman"/>
          <w:kern w:val="0"/>
          <w:sz w:val="21"/>
          <w:szCs w:val="21"/>
        </w:rPr>
        <w:t>填报日期：</w:t>
      </w:r>
      <w:r w:rsidRPr="007B30D1">
        <w:rPr>
          <w:rFonts w:ascii="Times New Roman" w:hAnsi="Times New Roman"/>
          <w:kern w:val="0"/>
          <w:sz w:val="21"/>
          <w:szCs w:val="21"/>
        </w:rPr>
        <w:t xml:space="preserve">      </w:t>
      </w:r>
      <w:r w:rsidRPr="007B30D1">
        <w:rPr>
          <w:rFonts w:ascii="Times New Roman" w:hAnsi="Times New Roman" w:hint="eastAsia"/>
          <w:kern w:val="0"/>
          <w:sz w:val="21"/>
          <w:szCs w:val="21"/>
        </w:rPr>
        <w:t xml:space="preserve">  </w:t>
      </w:r>
      <w:r w:rsidRPr="007B30D1">
        <w:rPr>
          <w:rFonts w:ascii="Times New Roman" w:hAnsi="Times New Roman"/>
          <w:kern w:val="0"/>
          <w:sz w:val="21"/>
          <w:szCs w:val="21"/>
        </w:rPr>
        <w:t xml:space="preserve">    </w:t>
      </w:r>
      <w:r w:rsidRPr="007B30D1">
        <w:rPr>
          <w:rFonts w:ascii="Times New Roman" w:hAnsi="Times New Roman"/>
          <w:kern w:val="0"/>
          <w:sz w:val="21"/>
          <w:szCs w:val="21"/>
        </w:rPr>
        <w:t>联系电话：</w:t>
      </w:r>
      <w:r w:rsidRPr="007B30D1">
        <w:rPr>
          <w:rFonts w:ascii="Times New Roman" w:hAnsi="Times New Roman"/>
          <w:kern w:val="0"/>
          <w:sz w:val="21"/>
          <w:szCs w:val="21"/>
        </w:rPr>
        <w:t xml:space="preserve">         </w:t>
      </w:r>
      <w:r w:rsidRPr="007B30D1">
        <w:rPr>
          <w:rFonts w:ascii="Times New Roman" w:hAnsi="Times New Roman" w:hint="eastAsia"/>
          <w:kern w:val="0"/>
          <w:sz w:val="21"/>
          <w:szCs w:val="21"/>
        </w:rPr>
        <w:t xml:space="preserve">  </w:t>
      </w:r>
      <w:r w:rsidRPr="007B30D1">
        <w:rPr>
          <w:rFonts w:ascii="Times New Roman" w:hAnsi="Times New Roman"/>
          <w:kern w:val="0"/>
          <w:sz w:val="21"/>
          <w:szCs w:val="21"/>
        </w:rPr>
        <w:t xml:space="preserve">   </w:t>
      </w:r>
      <w:r w:rsidRPr="007B30D1">
        <w:rPr>
          <w:rFonts w:ascii="Times New Roman" w:hAnsi="Times New Roman"/>
          <w:kern w:val="0"/>
          <w:sz w:val="21"/>
          <w:szCs w:val="21"/>
        </w:rPr>
        <w:t>单位负责人签字：</w:t>
      </w:r>
    </w:p>
    <w:sectPr w:rsidR="005D1737" w:rsidSect="00E96AB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332" w:rsidRDefault="00905332" w:rsidP="00094003">
      <w:r>
        <w:separator/>
      </w:r>
    </w:p>
  </w:endnote>
  <w:endnote w:type="continuationSeparator" w:id="0">
    <w:p w:rsidR="00905332" w:rsidRDefault="00905332" w:rsidP="000940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方正小标宋简体">
    <w:altName w:val="Arial Unicode MS"/>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332" w:rsidRDefault="00905332" w:rsidP="00094003">
      <w:r>
        <w:separator/>
      </w:r>
    </w:p>
  </w:footnote>
  <w:footnote w:type="continuationSeparator" w:id="0">
    <w:p w:rsidR="00905332" w:rsidRDefault="00905332" w:rsidP="000940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52B78"/>
    <w:multiLevelType w:val="hybridMultilevel"/>
    <w:tmpl w:val="744863C8"/>
    <w:lvl w:ilvl="0" w:tplc="7BB2C2FA">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6A4E7CCF"/>
    <w:multiLevelType w:val="hybridMultilevel"/>
    <w:tmpl w:val="E0327EAC"/>
    <w:lvl w:ilvl="0" w:tplc="78FE1848">
      <w:start w:val="3"/>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nsid w:val="6D180E9E"/>
    <w:multiLevelType w:val="hybridMultilevel"/>
    <w:tmpl w:val="9420F274"/>
    <w:lvl w:ilvl="0" w:tplc="C64E2D7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50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16D7E"/>
    <w:rsid w:val="00037F52"/>
    <w:rsid w:val="00053A70"/>
    <w:rsid w:val="00085F0E"/>
    <w:rsid w:val="00094003"/>
    <w:rsid w:val="000A06E4"/>
    <w:rsid w:val="000A23BD"/>
    <w:rsid w:val="000A3A5F"/>
    <w:rsid w:val="00115974"/>
    <w:rsid w:val="00116D7E"/>
    <w:rsid w:val="00152CED"/>
    <w:rsid w:val="0015486D"/>
    <w:rsid w:val="00156682"/>
    <w:rsid w:val="00183CBD"/>
    <w:rsid w:val="0019656C"/>
    <w:rsid w:val="001A42AF"/>
    <w:rsid w:val="001A6974"/>
    <w:rsid w:val="001A6C0A"/>
    <w:rsid w:val="001C28B2"/>
    <w:rsid w:val="00205EC0"/>
    <w:rsid w:val="002063C6"/>
    <w:rsid w:val="00216572"/>
    <w:rsid w:val="00225208"/>
    <w:rsid w:val="002739F5"/>
    <w:rsid w:val="00275867"/>
    <w:rsid w:val="00295EA5"/>
    <w:rsid w:val="0030701E"/>
    <w:rsid w:val="003505C9"/>
    <w:rsid w:val="003C11EE"/>
    <w:rsid w:val="003D0D8D"/>
    <w:rsid w:val="003D6B67"/>
    <w:rsid w:val="003F3E8C"/>
    <w:rsid w:val="004002BA"/>
    <w:rsid w:val="0043644D"/>
    <w:rsid w:val="004810FF"/>
    <w:rsid w:val="004859EA"/>
    <w:rsid w:val="00491EEB"/>
    <w:rsid w:val="004A5D9C"/>
    <w:rsid w:val="004B65B5"/>
    <w:rsid w:val="004C13E2"/>
    <w:rsid w:val="004D6A6E"/>
    <w:rsid w:val="004F5DD9"/>
    <w:rsid w:val="005162D6"/>
    <w:rsid w:val="0054215E"/>
    <w:rsid w:val="00562FC9"/>
    <w:rsid w:val="00592274"/>
    <w:rsid w:val="005A71D3"/>
    <w:rsid w:val="005D1737"/>
    <w:rsid w:val="00634C7B"/>
    <w:rsid w:val="006622E2"/>
    <w:rsid w:val="0066612D"/>
    <w:rsid w:val="0067775B"/>
    <w:rsid w:val="006E23E5"/>
    <w:rsid w:val="00727925"/>
    <w:rsid w:val="00762431"/>
    <w:rsid w:val="00765FA7"/>
    <w:rsid w:val="007701B6"/>
    <w:rsid w:val="007767A0"/>
    <w:rsid w:val="00794956"/>
    <w:rsid w:val="007A26AD"/>
    <w:rsid w:val="007D15BF"/>
    <w:rsid w:val="007D4D9D"/>
    <w:rsid w:val="00804C86"/>
    <w:rsid w:val="008137CD"/>
    <w:rsid w:val="008214F7"/>
    <w:rsid w:val="00841483"/>
    <w:rsid w:val="00844F1C"/>
    <w:rsid w:val="008657F5"/>
    <w:rsid w:val="00884B71"/>
    <w:rsid w:val="008855F1"/>
    <w:rsid w:val="008A726A"/>
    <w:rsid w:val="008B170D"/>
    <w:rsid w:val="008E2323"/>
    <w:rsid w:val="008F16D1"/>
    <w:rsid w:val="00905332"/>
    <w:rsid w:val="009179E8"/>
    <w:rsid w:val="00923D97"/>
    <w:rsid w:val="009461C8"/>
    <w:rsid w:val="0097304B"/>
    <w:rsid w:val="00997756"/>
    <w:rsid w:val="009A2453"/>
    <w:rsid w:val="009B476A"/>
    <w:rsid w:val="009C10F1"/>
    <w:rsid w:val="009F7525"/>
    <w:rsid w:val="009F7FC4"/>
    <w:rsid w:val="00A02036"/>
    <w:rsid w:val="00A12B7A"/>
    <w:rsid w:val="00A40C71"/>
    <w:rsid w:val="00A65E7E"/>
    <w:rsid w:val="00AA54DD"/>
    <w:rsid w:val="00B235D6"/>
    <w:rsid w:val="00B53C1A"/>
    <w:rsid w:val="00B73BFD"/>
    <w:rsid w:val="00B74AA3"/>
    <w:rsid w:val="00B76ABA"/>
    <w:rsid w:val="00B91E43"/>
    <w:rsid w:val="00BE3D59"/>
    <w:rsid w:val="00C547C4"/>
    <w:rsid w:val="00C70F28"/>
    <w:rsid w:val="00C7374A"/>
    <w:rsid w:val="00C91D74"/>
    <w:rsid w:val="00C9479B"/>
    <w:rsid w:val="00CA3ED2"/>
    <w:rsid w:val="00CB0CEF"/>
    <w:rsid w:val="00CB5807"/>
    <w:rsid w:val="00CF058C"/>
    <w:rsid w:val="00D2419F"/>
    <w:rsid w:val="00D32511"/>
    <w:rsid w:val="00D43031"/>
    <w:rsid w:val="00D56778"/>
    <w:rsid w:val="00D60F4F"/>
    <w:rsid w:val="00DB6110"/>
    <w:rsid w:val="00DD1A9D"/>
    <w:rsid w:val="00DD2323"/>
    <w:rsid w:val="00DF05B9"/>
    <w:rsid w:val="00DF373C"/>
    <w:rsid w:val="00E026FB"/>
    <w:rsid w:val="00E11635"/>
    <w:rsid w:val="00E24E4C"/>
    <w:rsid w:val="00E96ABB"/>
    <w:rsid w:val="00EA2464"/>
    <w:rsid w:val="00EB3C4D"/>
    <w:rsid w:val="00EC7BD1"/>
    <w:rsid w:val="00EE0985"/>
    <w:rsid w:val="00F00BA0"/>
    <w:rsid w:val="00F052DC"/>
    <w:rsid w:val="00F1143D"/>
    <w:rsid w:val="00F12D6E"/>
    <w:rsid w:val="00F20673"/>
    <w:rsid w:val="00F4458E"/>
    <w:rsid w:val="00FC0149"/>
    <w:rsid w:val="00FD17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D7E"/>
    <w:pPr>
      <w:widowControl w:val="0"/>
      <w:jc w:val="both"/>
    </w:pPr>
    <w:rPr>
      <w:rFonts w:ascii="Calibri" w:eastAsia="仿宋_GB2312" w:hAnsi="Calibri"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940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94003"/>
    <w:rPr>
      <w:rFonts w:ascii="Calibri" w:eastAsia="仿宋_GB2312" w:hAnsi="Calibri" w:cs="Times New Roman"/>
      <w:sz w:val="18"/>
      <w:szCs w:val="18"/>
    </w:rPr>
  </w:style>
  <w:style w:type="paragraph" w:styleId="a4">
    <w:name w:val="footer"/>
    <w:basedOn w:val="a"/>
    <w:link w:val="Char0"/>
    <w:uiPriority w:val="99"/>
    <w:semiHidden/>
    <w:unhideWhenUsed/>
    <w:rsid w:val="0009400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94003"/>
    <w:rPr>
      <w:rFonts w:ascii="Calibri" w:eastAsia="仿宋_GB2312" w:hAnsi="Calibri" w:cs="Times New Roman"/>
      <w:sz w:val="18"/>
      <w:szCs w:val="18"/>
    </w:rPr>
  </w:style>
  <w:style w:type="paragraph" w:styleId="a5">
    <w:name w:val="List Paragraph"/>
    <w:basedOn w:val="a"/>
    <w:uiPriority w:val="34"/>
    <w:qFormat/>
    <w:rsid w:val="00634C7B"/>
    <w:pPr>
      <w:ind w:firstLineChars="200" w:firstLine="420"/>
    </w:pPr>
  </w:style>
  <w:style w:type="paragraph" w:customStyle="1" w:styleId="p">
    <w:name w:val="p"/>
    <w:basedOn w:val="a"/>
    <w:rsid w:val="00634C7B"/>
    <w:pPr>
      <w:widowControl/>
      <w:spacing w:before="100" w:beforeAutospacing="1" w:after="100" w:afterAutospacing="1"/>
      <w:jc w:val="left"/>
    </w:pPr>
    <w:rPr>
      <w:rFonts w:ascii="宋体" w:eastAsia="宋体" w:hAnsi="宋体" w:cs="宋体"/>
      <w:kern w:val="0"/>
      <w:sz w:val="24"/>
      <w:szCs w:val="24"/>
    </w:rPr>
  </w:style>
  <w:style w:type="paragraph" w:styleId="a6">
    <w:name w:val="Normal (Web)"/>
    <w:basedOn w:val="a"/>
    <w:uiPriority w:val="99"/>
    <w:unhideWhenUsed/>
    <w:rsid w:val="00A02036"/>
    <w:pPr>
      <w:widowControl/>
      <w:spacing w:before="100" w:beforeAutospacing="1" w:after="100" w:afterAutospacing="1"/>
      <w:jc w:val="left"/>
    </w:pPr>
    <w:rPr>
      <w:rFonts w:ascii="宋体" w:eastAsia="宋体" w:hAnsi="宋体" w:cs="宋体"/>
      <w:kern w:val="0"/>
      <w:sz w:val="24"/>
      <w:szCs w:val="24"/>
    </w:rPr>
  </w:style>
  <w:style w:type="paragraph" w:styleId="a7">
    <w:name w:val="Normal Indent"/>
    <w:basedOn w:val="a"/>
    <w:rsid w:val="00D2419F"/>
    <w:pPr>
      <w:ind w:firstLineChars="200" w:firstLine="420"/>
    </w:pPr>
    <w:rPr>
      <w:rFonts w:eastAsia="宋体"/>
      <w:sz w:val="21"/>
      <w:szCs w:val="24"/>
    </w:rPr>
  </w:style>
  <w:style w:type="paragraph" w:customStyle="1" w:styleId="Style1">
    <w:name w:val="_Style 1"/>
    <w:basedOn w:val="a"/>
    <w:uiPriority w:val="34"/>
    <w:qFormat/>
    <w:rsid w:val="00D2419F"/>
    <w:pPr>
      <w:ind w:firstLineChars="200" w:firstLine="420"/>
    </w:pPr>
    <w:rPr>
      <w:rFonts w:eastAsia="宋体"/>
      <w:sz w:val="21"/>
      <w:szCs w:val="24"/>
    </w:rPr>
  </w:style>
</w:styles>
</file>

<file path=word/webSettings.xml><?xml version="1.0" encoding="utf-8"?>
<w:webSettings xmlns:r="http://schemas.openxmlformats.org/officeDocument/2006/relationships" xmlns:w="http://schemas.openxmlformats.org/wordprocessingml/2006/main">
  <w:divs>
    <w:div w:id="117454783">
      <w:bodyDiv w:val="1"/>
      <w:marLeft w:val="0"/>
      <w:marRight w:val="0"/>
      <w:marTop w:val="0"/>
      <w:marBottom w:val="0"/>
      <w:divBdr>
        <w:top w:val="none" w:sz="0" w:space="0" w:color="auto"/>
        <w:left w:val="none" w:sz="0" w:space="0" w:color="auto"/>
        <w:bottom w:val="none" w:sz="0" w:space="0" w:color="auto"/>
        <w:right w:val="none" w:sz="0" w:space="0" w:color="auto"/>
      </w:divBdr>
    </w:div>
    <w:div w:id="152569974">
      <w:bodyDiv w:val="1"/>
      <w:marLeft w:val="0"/>
      <w:marRight w:val="0"/>
      <w:marTop w:val="0"/>
      <w:marBottom w:val="0"/>
      <w:divBdr>
        <w:top w:val="none" w:sz="0" w:space="0" w:color="auto"/>
        <w:left w:val="none" w:sz="0" w:space="0" w:color="auto"/>
        <w:bottom w:val="none" w:sz="0" w:space="0" w:color="auto"/>
        <w:right w:val="none" w:sz="0" w:space="0" w:color="auto"/>
      </w:divBdr>
    </w:div>
    <w:div w:id="1461722256">
      <w:bodyDiv w:val="1"/>
      <w:marLeft w:val="0"/>
      <w:marRight w:val="0"/>
      <w:marTop w:val="0"/>
      <w:marBottom w:val="0"/>
      <w:divBdr>
        <w:top w:val="none" w:sz="0" w:space="0" w:color="auto"/>
        <w:left w:val="none" w:sz="0" w:space="0" w:color="auto"/>
        <w:bottom w:val="none" w:sz="0" w:space="0" w:color="auto"/>
        <w:right w:val="none" w:sz="0" w:space="0" w:color="auto"/>
      </w:divBdr>
      <w:divsChild>
        <w:div w:id="95559461">
          <w:marLeft w:val="0"/>
          <w:marRight w:val="0"/>
          <w:marTop w:val="0"/>
          <w:marBottom w:val="0"/>
          <w:divBdr>
            <w:top w:val="none" w:sz="0" w:space="0" w:color="auto"/>
            <w:left w:val="none" w:sz="0" w:space="0" w:color="auto"/>
            <w:bottom w:val="none" w:sz="0" w:space="0" w:color="auto"/>
            <w:right w:val="none" w:sz="0" w:space="0" w:color="auto"/>
          </w:divBdr>
          <w:divsChild>
            <w:div w:id="804933314">
              <w:marLeft w:val="0"/>
              <w:marRight w:val="0"/>
              <w:marTop w:val="100"/>
              <w:marBottom w:val="100"/>
              <w:divBdr>
                <w:top w:val="none" w:sz="0" w:space="0" w:color="auto"/>
                <w:left w:val="none" w:sz="0" w:space="0" w:color="auto"/>
                <w:bottom w:val="none" w:sz="0" w:space="0" w:color="auto"/>
                <w:right w:val="none" w:sz="0" w:space="0" w:color="auto"/>
              </w:divBdr>
              <w:divsChild>
                <w:div w:id="1663460050">
                  <w:marLeft w:val="0"/>
                  <w:marRight w:val="0"/>
                  <w:marTop w:val="0"/>
                  <w:marBottom w:val="0"/>
                  <w:divBdr>
                    <w:top w:val="none" w:sz="0" w:space="0" w:color="auto"/>
                    <w:left w:val="none" w:sz="0" w:space="0" w:color="auto"/>
                    <w:bottom w:val="none" w:sz="0" w:space="0" w:color="auto"/>
                    <w:right w:val="none" w:sz="0" w:space="0" w:color="auto"/>
                  </w:divBdr>
                  <w:divsChild>
                    <w:div w:id="9839921">
                      <w:marLeft w:val="0"/>
                      <w:marRight w:val="0"/>
                      <w:marTop w:val="0"/>
                      <w:marBottom w:val="0"/>
                      <w:divBdr>
                        <w:top w:val="none" w:sz="0" w:space="0" w:color="auto"/>
                        <w:left w:val="none" w:sz="0" w:space="0" w:color="auto"/>
                        <w:bottom w:val="none" w:sz="0" w:space="0" w:color="auto"/>
                        <w:right w:val="none" w:sz="0" w:space="0" w:color="auto"/>
                      </w:divBdr>
                      <w:divsChild>
                        <w:div w:id="1619754483">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55BA3-F213-41FF-A585-93BEF2A5D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17</Pages>
  <Words>1468</Words>
  <Characters>8373</Characters>
  <Application>Microsoft Office Word</Application>
  <DocSecurity>0</DocSecurity>
  <Lines>69</Lines>
  <Paragraphs>19</Paragraphs>
  <ScaleCrop>false</ScaleCrop>
  <Company/>
  <LinksUpToDate>false</LinksUpToDate>
  <CharactersWithSpaces>9822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92</cp:revision>
  <cp:lastPrinted>2021-04-14T06:31:00Z</cp:lastPrinted>
  <dcterms:created xsi:type="dcterms:W3CDTF">2021-03-18T02:56:00Z</dcterms:created>
  <dcterms:modified xsi:type="dcterms:W3CDTF">2021-04-14T06:37:00Z</dcterms:modified>
</cp:coreProperties>
</file>